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CF" w:rsidRDefault="00367112" w:rsidP="008D25D2">
      <w:pPr>
        <w:spacing w:line="360" w:lineRule="auto"/>
        <w:jc w:val="left"/>
        <w:rPr>
          <w:rFonts w:ascii="Arial" w:hAnsi="Arial" w:cs="Arial"/>
          <w:sz w:val="24"/>
          <w:szCs w:val="24"/>
        </w:rPr>
      </w:pPr>
      <w:r w:rsidRPr="008D25D2">
        <w:rPr>
          <w:rFonts w:ascii="Arial" w:hAnsi="Arial" w:cs="Arial"/>
          <w:noProof/>
          <w:sz w:val="24"/>
          <w:szCs w:val="24"/>
        </w:rPr>
        <w:drawing>
          <wp:inline distT="0" distB="0" distL="0" distR="0">
            <wp:extent cx="1280159" cy="853440"/>
            <wp:effectExtent l="0" t="0" r="0" b="3810"/>
            <wp:docPr id="1" name="图片 1" descr="110周年校庆logo">
              <a:hlinkClick xmlns:a="http://schemas.openxmlformats.org/drawingml/2006/main" r:id="rId7" tooltip="&quot;110周年校庆l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644" descr="110周年校庆logo">
                      <a:hlinkClick r:id="rId7" tooltip="&quot;110周年校庆logo&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816" cy="865878"/>
                    </a:xfrm>
                    <a:prstGeom prst="rect">
                      <a:avLst/>
                    </a:prstGeom>
                    <a:noFill/>
                    <a:ln>
                      <a:noFill/>
                    </a:ln>
                  </pic:spPr>
                </pic:pic>
              </a:graphicData>
            </a:graphic>
          </wp:inline>
        </w:drawing>
      </w:r>
      <w:r w:rsidR="005E7FA8" w:rsidRPr="008D25D2">
        <w:rPr>
          <w:rFonts w:ascii="Arial" w:hAnsi="Arial" w:cs="Arial"/>
          <w:sz w:val="24"/>
          <w:szCs w:val="24"/>
        </w:rPr>
        <w:t xml:space="preserve"> </w:t>
      </w:r>
      <w:r w:rsidR="00062C1D">
        <w:rPr>
          <w:rFonts w:ascii="Arial" w:hAnsi="Arial" w:cs="Arial"/>
          <w:sz w:val="24"/>
          <w:szCs w:val="24"/>
        </w:rPr>
        <w:t xml:space="preserve"> </w:t>
      </w:r>
      <w:r w:rsidR="00A94DCF">
        <w:rPr>
          <w:rFonts w:ascii="Arial" w:hAnsi="Arial" w:cs="Arial"/>
          <w:sz w:val="24"/>
          <w:szCs w:val="24"/>
        </w:rPr>
        <w:t xml:space="preserve">                                    </w:t>
      </w:r>
      <w:r w:rsidR="00062C1D">
        <w:rPr>
          <w:rFonts w:ascii="Arial" w:hAnsi="Arial" w:cs="Arial"/>
          <w:sz w:val="24"/>
          <w:szCs w:val="24"/>
        </w:rPr>
        <w:t xml:space="preserve">    </w:t>
      </w:r>
      <w:r w:rsidR="00A94DCF" w:rsidRPr="008D25D2">
        <w:rPr>
          <w:rFonts w:ascii="Arial" w:hAnsi="Arial" w:cs="Arial"/>
          <w:noProof/>
          <w:sz w:val="24"/>
          <w:szCs w:val="24"/>
        </w:rPr>
        <w:drawing>
          <wp:inline distT="0" distB="0" distL="0" distR="0" wp14:anchorId="6402E643" wp14:editId="5E48940C">
            <wp:extent cx="1158240" cy="434340"/>
            <wp:effectExtent l="0" t="0" r="381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8240" cy="434340"/>
                    </a:xfrm>
                    <a:prstGeom prst="rect">
                      <a:avLst/>
                    </a:prstGeom>
                    <a:noFill/>
                  </pic:spPr>
                </pic:pic>
              </a:graphicData>
            </a:graphic>
          </wp:inline>
        </w:drawing>
      </w:r>
    </w:p>
    <w:p w:rsidR="00062C1D" w:rsidRDefault="00C1744B" w:rsidP="00A94DCF">
      <w:pPr>
        <w:spacing w:line="360" w:lineRule="auto"/>
        <w:ind w:firstLineChars="1300" w:firstLine="3132"/>
        <w:jc w:val="left"/>
        <w:rPr>
          <w:rFonts w:ascii="Arial" w:hAnsi="Arial" w:cs="Arial"/>
          <w:b/>
          <w:sz w:val="24"/>
          <w:szCs w:val="24"/>
        </w:rPr>
      </w:pPr>
      <w:r w:rsidRPr="008D25D2">
        <w:rPr>
          <w:rFonts w:ascii="Arial" w:hAnsi="Arial" w:cs="Arial"/>
          <w:b/>
          <w:sz w:val="24"/>
          <w:szCs w:val="24"/>
        </w:rPr>
        <w:t>同济大学经济与管理学院</w:t>
      </w:r>
      <w:r w:rsidR="00062C1D">
        <w:rPr>
          <w:rFonts w:ascii="Arial" w:hAnsi="Arial" w:cs="Arial" w:hint="eastAsia"/>
          <w:b/>
          <w:sz w:val="24"/>
          <w:szCs w:val="24"/>
        </w:rPr>
        <w:t xml:space="preserve">                  </w:t>
      </w:r>
    </w:p>
    <w:p w:rsidR="00B231F7" w:rsidRPr="008D25D2" w:rsidRDefault="008D25D2" w:rsidP="00062C1D">
      <w:pPr>
        <w:spacing w:line="360" w:lineRule="auto"/>
        <w:ind w:firstLineChars="850" w:firstLine="2048"/>
        <w:jc w:val="left"/>
        <w:rPr>
          <w:rFonts w:ascii="Arial" w:hAnsi="Arial" w:cs="Arial"/>
          <w:b/>
          <w:sz w:val="24"/>
          <w:szCs w:val="24"/>
        </w:rPr>
      </w:pPr>
      <w:r w:rsidRPr="008D25D2">
        <w:rPr>
          <w:rFonts w:ascii="Arial" w:hAnsi="Arial" w:cs="Arial"/>
          <w:b/>
          <w:sz w:val="24"/>
          <w:szCs w:val="24"/>
        </w:rPr>
        <w:t>2018</w:t>
      </w:r>
      <w:r w:rsidRPr="008D25D2">
        <w:rPr>
          <w:rFonts w:ascii="Arial" w:hAnsi="Arial" w:cs="Arial"/>
          <w:b/>
          <w:sz w:val="24"/>
          <w:szCs w:val="24"/>
        </w:rPr>
        <w:t>年</w:t>
      </w:r>
      <w:r w:rsidR="00062C1D">
        <w:rPr>
          <w:rFonts w:ascii="Arial" w:hAnsi="Arial" w:cs="Arial" w:hint="eastAsia"/>
          <w:b/>
          <w:sz w:val="24"/>
          <w:szCs w:val="24"/>
        </w:rPr>
        <w:t>研究生（硕博</w:t>
      </w:r>
      <w:r w:rsidR="00062C1D">
        <w:rPr>
          <w:rFonts w:ascii="Arial" w:hAnsi="Arial" w:cs="Arial"/>
          <w:b/>
          <w:sz w:val="24"/>
          <w:szCs w:val="24"/>
        </w:rPr>
        <w:t>连读</w:t>
      </w:r>
      <w:r w:rsidR="00062C1D">
        <w:rPr>
          <w:rFonts w:ascii="Arial" w:hAnsi="Arial" w:cs="Arial" w:hint="eastAsia"/>
          <w:b/>
          <w:sz w:val="24"/>
          <w:szCs w:val="24"/>
        </w:rPr>
        <w:t>）</w:t>
      </w:r>
      <w:r w:rsidRPr="008D25D2">
        <w:rPr>
          <w:rFonts w:ascii="Arial" w:hAnsi="Arial" w:cs="Arial"/>
          <w:b/>
          <w:sz w:val="24"/>
          <w:szCs w:val="24"/>
        </w:rPr>
        <w:t>项目</w:t>
      </w:r>
      <w:r w:rsidR="00C1744B" w:rsidRPr="008D25D2">
        <w:rPr>
          <w:rFonts w:ascii="Arial" w:hAnsi="Arial" w:cs="Arial"/>
          <w:b/>
          <w:sz w:val="24"/>
          <w:szCs w:val="24"/>
        </w:rPr>
        <w:t>招生</w:t>
      </w:r>
      <w:r w:rsidR="00F50A8A">
        <w:rPr>
          <w:rFonts w:ascii="Arial" w:hAnsi="Arial" w:cs="Arial" w:hint="eastAsia"/>
          <w:b/>
          <w:sz w:val="24"/>
          <w:szCs w:val="24"/>
        </w:rPr>
        <w:t>说明</w:t>
      </w:r>
    </w:p>
    <w:p w:rsidR="008D25D2" w:rsidRPr="008D25D2" w:rsidRDefault="008D25D2" w:rsidP="008F5CE1">
      <w:pPr>
        <w:tabs>
          <w:tab w:val="left" w:pos="7284"/>
        </w:tabs>
        <w:spacing w:line="360" w:lineRule="auto"/>
        <w:jc w:val="left"/>
        <w:rPr>
          <w:rFonts w:ascii="Arial" w:hAnsi="Arial" w:cs="Arial"/>
          <w:b/>
          <w:color w:val="000080"/>
          <w:kern w:val="0"/>
          <w:sz w:val="24"/>
          <w:szCs w:val="24"/>
        </w:rPr>
      </w:pPr>
      <w:r>
        <w:rPr>
          <w:rFonts w:ascii="Arial" w:hAnsi="Arial" w:cs="Arial"/>
          <w:b/>
          <w:sz w:val="24"/>
          <w:szCs w:val="24"/>
        </w:rPr>
        <w:t xml:space="preserve">     </w:t>
      </w:r>
      <w:r w:rsidR="00FC37D6" w:rsidRPr="008D25D2">
        <w:rPr>
          <w:rFonts w:ascii="Arial" w:hAnsi="Arial" w:cs="Arial"/>
          <w:b/>
          <w:sz w:val="24"/>
          <w:szCs w:val="24"/>
        </w:rPr>
        <w:t>一、</w:t>
      </w:r>
      <w:r w:rsidRPr="008D25D2">
        <w:rPr>
          <w:rFonts w:ascii="Arial" w:hAnsi="Arial" w:cs="Arial"/>
          <w:b/>
          <w:color w:val="000080"/>
          <w:kern w:val="0"/>
          <w:sz w:val="24"/>
          <w:szCs w:val="24"/>
        </w:rPr>
        <w:t>学院简介</w:t>
      </w:r>
      <w:r w:rsidR="008F5CE1">
        <w:rPr>
          <w:rFonts w:ascii="Arial" w:hAnsi="Arial" w:cs="Arial"/>
          <w:b/>
          <w:color w:val="000080"/>
          <w:kern w:val="0"/>
          <w:sz w:val="24"/>
          <w:szCs w:val="24"/>
        </w:rPr>
        <w:tab/>
      </w:r>
    </w:p>
    <w:p w:rsidR="008D25D2" w:rsidRPr="008D25D2" w:rsidRDefault="008D25D2" w:rsidP="00C2355A">
      <w:pPr>
        <w:spacing w:line="360" w:lineRule="auto"/>
        <w:ind w:firstLineChars="202" w:firstLine="485"/>
        <w:rPr>
          <w:rFonts w:ascii="Arial" w:hAnsi="Arial" w:cs="Arial"/>
          <w:kern w:val="0"/>
          <w:sz w:val="24"/>
          <w:szCs w:val="24"/>
        </w:rPr>
      </w:pPr>
      <w:r w:rsidRPr="008D25D2">
        <w:rPr>
          <w:rFonts w:ascii="Arial" w:hAnsi="Arial" w:cs="Arial"/>
          <w:noProof/>
          <w:sz w:val="24"/>
          <w:szCs w:val="24"/>
        </w:rPr>
        <w:drawing>
          <wp:anchor distT="0" distB="0" distL="114300" distR="114300" simplePos="0" relativeHeight="251668992" behindDoc="1" locked="0" layoutInCell="1" allowOverlap="1" wp14:anchorId="323C3A01" wp14:editId="4B89F7AD">
            <wp:simplePos x="0" y="0"/>
            <wp:positionH relativeFrom="page">
              <wp:posOffset>998220</wp:posOffset>
            </wp:positionH>
            <wp:positionV relativeFrom="paragraph">
              <wp:posOffset>494030</wp:posOffset>
            </wp:positionV>
            <wp:extent cx="5532120" cy="6065520"/>
            <wp:effectExtent l="19050" t="19050" r="11430" b="1143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lum bright="70000" contrast="-70000"/>
                      <a:grayscl/>
                      <a:extLst>
                        <a:ext uri="{28A0092B-C50C-407E-A947-70E740481C1C}">
                          <a14:useLocalDpi xmlns:a14="http://schemas.microsoft.com/office/drawing/2010/main" val="0"/>
                        </a:ext>
                      </a:extLst>
                    </a:blip>
                    <a:srcRect/>
                    <a:stretch>
                      <a:fillRect/>
                    </a:stretch>
                  </pic:blipFill>
                  <pic:spPr bwMode="auto">
                    <a:xfrm>
                      <a:off x="0" y="0"/>
                      <a:ext cx="5532120" cy="606552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sidRPr="008D25D2">
        <w:rPr>
          <w:rFonts w:ascii="Arial" w:hAnsi="Arial" w:cs="Arial"/>
          <w:sz w:val="24"/>
          <w:szCs w:val="24"/>
        </w:rPr>
        <w:t xml:space="preserve"> </w:t>
      </w:r>
      <w:r w:rsidRPr="008D25D2">
        <w:rPr>
          <w:rFonts w:ascii="Arial" w:hAnsi="Arial" w:cs="Arial"/>
          <w:kern w:val="0"/>
          <w:sz w:val="24"/>
          <w:szCs w:val="24"/>
        </w:rPr>
        <w:t>同济大学经济与管理学院以</w:t>
      </w:r>
      <w:r w:rsidRPr="008D25D2">
        <w:rPr>
          <w:rFonts w:ascii="Arial" w:hAnsi="Arial" w:cs="Arial"/>
          <w:kern w:val="0"/>
          <w:sz w:val="24"/>
          <w:szCs w:val="24"/>
        </w:rPr>
        <w:t>“</w:t>
      </w:r>
      <w:r w:rsidRPr="008D25D2">
        <w:rPr>
          <w:rFonts w:ascii="Arial" w:hAnsi="Arial" w:cs="Arial"/>
          <w:kern w:val="0"/>
          <w:sz w:val="24"/>
          <w:szCs w:val="24"/>
        </w:rPr>
        <w:t>成为培养卓越管理人才，推动可持续发展的全球知名商学院</w:t>
      </w:r>
      <w:r w:rsidRPr="008D25D2">
        <w:rPr>
          <w:rFonts w:ascii="Arial" w:hAnsi="Arial" w:cs="Arial"/>
          <w:kern w:val="0"/>
          <w:sz w:val="24"/>
          <w:szCs w:val="24"/>
        </w:rPr>
        <w:t>”</w:t>
      </w:r>
      <w:r w:rsidRPr="008D25D2">
        <w:rPr>
          <w:rFonts w:ascii="Arial" w:hAnsi="Arial" w:cs="Arial"/>
          <w:kern w:val="0"/>
          <w:sz w:val="24"/>
          <w:szCs w:val="24"/>
        </w:rPr>
        <w:t>为愿景，以</w:t>
      </w:r>
      <w:r w:rsidRPr="008D25D2">
        <w:rPr>
          <w:rFonts w:ascii="Arial" w:hAnsi="Arial" w:cs="Arial"/>
          <w:kern w:val="0"/>
          <w:sz w:val="24"/>
          <w:szCs w:val="24"/>
        </w:rPr>
        <w:t>“</w:t>
      </w:r>
      <w:r w:rsidRPr="008D25D2">
        <w:rPr>
          <w:rFonts w:ascii="Arial" w:hAnsi="Arial" w:cs="Arial"/>
          <w:kern w:val="0"/>
          <w:sz w:val="24"/>
          <w:szCs w:val="24"/>
        </w:rPr>
        <w:t>创造管理新知，造就业界精英，践行持续发展，应对全球挑战</w:t>
      </w:r>
      <w:r w:rsidRPr="008D25D2">
        <w:rPr>
          <w:rFonts w:ascii="Arial" w:hAnsi="Arial" w:cs="Arial"/>
          <w:kern w:val="0"/>
          <w:sz w:val="24"/>
          <w:szCs w:val="24"/>
        </w:rPr>
        <w:t>”</w:t>
      </w:r>
      <w:r w:rsidRPr="008D25D2">
        <w:rPr>
          <w:rFonts w:ascii="Arial" w:hAnsi="Arial" w:cs="Arial"/>
          <w:kern w:val="0"/>
          <w:sz w:val="24"/>
          <w:szCs w:val="24"/>
        </w:rPr>
        <w:t>为使命，培养用经济管理新知解决实际问题，以全球视野应对本地挑战的富有责任感的业界精英。</w:t>
      </w:r>
      <w:r w:rsidR="00C2355A" w:rsidRPr="00C2355A">
        <w:rPr>
          <w:rFonts w:ascii="Arial" w:hAnsi="Arial" w:cs="Arial" w:hint="eastAsia"/>
          <w:kern w:val="0"/>
          <w:sz w:val="24"/>
          <w:szCs w:val="24"/>
        </w:rPr>
        <w:t>学院愿景</w:t>
      </w:r>
      <w:r w:rsidR="00C2355A" w:rsidRPr="00C2355A">
        <w:rPr>
          <w:rFonts w:ascii="Arial" w:hAnsi="Arial" w:cs="Arial" w:hint="eastAsia"/>
          <w:kern w:val="0"/>
          <w:sz w:val="24"/>
          <w:szCs w:val="24"/>
        </w:rPr>
        <w:t xml:space="preserve">: </w:t>
      </w:r>
      <w:r w:rsidR="00C2355A" w:rsidRPr="00C2355A">
        <w:rPr>
          <w:rFonts w:ascii="Arial" w:hAnsi="Arial" w:cs="Arial" w:hint="eastAsia"/>
          <w:kern w:val="0"/>
          <w:sz w:val="24"/>
          <w:szCs w:val="24"/>
        </w:rPr>
        <w:t>成为培养卓越管理人才，推动可持续发展的全球知名商学院。</w:t>
      </w:r>
      <w:r w:rsidR="00C2355A" w:rsidRPr="00C2355A">
        <w:rPr>
          <w:rFonts w:ascii="Arial" w:hAnsi="Arial" w:cs="Arial" w:hint="eastAsia"/>
          <w:kern w:val="0"/>
          <w:sz w:val="24"/>
          <w:szCs w:val="24"/>
        </w:rPr>
        <w:t>The vision of SEM is to be globally recognized for developing leading management professionals capable of building a sustainable society.</w:t>
      </w:r>
      <w:r w:rsidR="00C2355A">
        <w:rPr>
          <w:rFonts w:ascii="Arial" w:hAnsi="Arial" w:cs="Arial" w:hint="eastAsia"/>
          <w:kern w:val="0"/>
          <w:sz w:val="24"/>
          <w:szCs w:val="24"/>
        </w:rPr>
        <w:t xml:space="preserve"> </w:t>
      </w:r>
      <w:r w:rsidR="00C2355A" w:rsidRPr="00C2355A">
        <w:rPr>
          <w:rFonts w:ascii="Arial" w:hAnsi="Arial" w:cs="Arial" w:hint="eastAsia"/>
          <w:kern w:val="0"/>
          <w:sz w:val="24"/>
          <w:szCs w:val="24"/>
        </w:rPr>
        <w:t>学院使命</w:t>
      </w:r>
      <w:r w:rsidR="00C2355A" w:rsidRPr="00C2355A">
        <w:rPr>
          <w:rFonts w:ascii="Arial" w:hAnsi="Arial" w:cs="Arial" w:hint="eastAsia"/>
          <w:kern w:val="0"/>
          <w:sz w:val="24"/>
          <w:szCs w:val="24"/>
        </w:rPr>
        <w:t xml:space="preserve">: </w:t>
      </w:r>
      <w:r w:rsidR="00C2355A" w:rsidRPr="00C2355A">
        <w:rPr>
          <w:rFonts w:ascii="Arial" w:hAnsi="Arial" w:cs="Arial" w:hint="eastAsia"/>
          <w:kern w:val="0"/>
          <w:sz w:val="24"/>
          <w:szCs w:val="24"/>
        </w:rPr>
        <w:t>创造管理新知，造就业界精英，践行持续发展，应对全球挑战。</w:t>
      </w:r>
      <w:r w:rsidR="00C2355A" w:rsidRPr="00C2355A">
        <w:rPr>
          <w:rFonts w:ascii="Arial" w:hAnsi="Arial" w:cs="Arial" w:hint="eastAsia"/>
          <w:kern w:val="0"/>
          <w:sz w:val="24"/>
          <w:szCs w:val="24"/>
        </w:rPr>
        <w:t>The mission of SEM is to create management knowledge and develop leading professionals for China and the world who are capable of solving practical problems while addressing the challenges of business and society with a gl</w:t>
      </w:r>
      <w:r w:rsidR="00C2355A" w:rsidRPr="00C2355A">
        <w:rPr>
          <w:rFonts w:ascii="Arial" w:hAnsi="Arial" w:cs="Arial"/>
          <w:kern w:val="0"/>
          <w:sz w:val="24"/>
          <w:szCs w:val="24"/>
        </w:rPr>
        <w:t>obal perspective, responsibility and in a sustainable way.</w:t>
      </w:r>
    </w:p>
    <w:p w:rsidR="008D25D2" w:rsidRPr="008D25D2" w:rsidRDefault="008D25D2" w:rsidP="008D25D2">
      <w:pPr>
        <w:spacing w:line="360" w:lineRule="auto"/>
        <w:ind w:left="1" w:firstLineChars="200" w:firstLine="480"/>
        <w:rPr>
          <w:rFonts w:ascii="Arial" w:hAnsi="Arial" w:cs="Arial"/>
          <w:kern w:val="0"/>
          <w:sz w:val="24"/>
          <w:szCs w:val="24"/>
        </w:rPr>
      </w:pPr>
      <w:r w:rsidRPr="008D25D2">
        <w:rPr>
          <w:rFonts w:ascii="Arial" w:hAnsi="Arial" w:cs="Arial"/>
          <w:kern w:val="0"/>
          <w:sz w:val="24"/>
          <w:szCs w:val="24"/>
        </w:rPr>
        <w:t>学院注重学科建设和科学研究，培养研究生积极融入国家战略和社会发展的前沿研究，</w:t>
      </w:r>
      <w:r w:rsidRPr="008D25D2">
        <w:rPr>
          <w:rFonts w:ascii="Arial" w:hAnsi="Arial" w:cs="Arial"/>
          <w:kern w:val="0"/>
          <w:sz w:val="24"/>
          <w:szCs w:val="24"/>
        </w:rPr>
        <w:t>2012</w:t>
      </w:r>
      <w:r w:rsidRPr="008D25D2">
        <w:rPr>
          <w:rFonts w:ascii="Arial" w:hAnsi="Arial" w:cs="Arial"/>
          <w:kern w:val="0"/>
          <w:sz w:val="24"/>
          <w:szCs w:val="24"/>
        </w:rPr>
        <w:t>年，学院管理科学与工程学科在教育部全国高校学科评估中名列第九。</w:t>
      </w:r>
    </w:p>
    <w:p w:rsidR="008D25D2" w:rsidRPr="008D25D2" w:rsidRDefault="008D25D2" w:rsidP="008D25D2">
      <w:pPr>
        <w:spacing w:line="360" w:lineRule="auto"/>
        <w:ind w:left="1" w:firstLineChars="200" w:firstLine="480"/>
        <w:rPr>
          <w:rFonts w:ascii="Arial" w:hAnsi="Arial" w:cs="Arial"/>
          <w:kern w:val="0"/>
          <w:sz w:val="24"/>
          <w:szCs w:val="24"/>
        </w:rPr>
      </w:pPr>
      <w:r w:rsidRPr="008D25D2">
        <w:rPr>
          <w:rFonts w:ascii="Arial" w:hAnsi="Arial" w:cs="Arial"/>
          <w:kern w:val="0"/>
          <w:sz w:val="24"/>
          <w:szCs w:val="24"/>
        </w:rPr>
        <w:t>国际合作与交流特色鲜明、成果显著。目前学院已通过</w:t>
      </w:r>
      <w:r w:rsidRPr="008D25D2">
        <w:rPr>
          <w:rFonts w:ascii="Arial" w:hAnsi="Arial" w:cs="Arial"/>
          <w:kern w:val="0"/>
          <w:sz w:val="24"/>
          <w:szCs w:val="24"/>
        </w:rPr>
        <w:t>AMBA</w:t>
      </w:r>
      <w:r w:rsidRPr="008D25D2">
        <w:rPr>
          <w:rFonts w:ascii="Arial" w:hAnsi="Arial" w:cs="Arial"/>
          <w:kern w:val="0"/>
          <w:sz w:val="24"/>
          <w:szCs w:val="24"/>
        </w:rPr>
        <w:t>（英国工商管理硕士协会</w:t>
      </w:r>
      <w:r w:rsidRPr="008D25D2">
        <w:rPr>
          <w:rFonts w:ascii="Arial" w:hAnsi="Arial" w:cs="Arial"/>
          <w:kern w:val="0"/>
          <w:sz w:val="24"/>
          <w:szCs w:val="24"/>
        </w:rPr>
        <w:t>(AMBA)</w:t>
      </w:r>
      <w:r w:rsidRPr="008D25D2">
        <w:rPr>
          <w:rFonts w:ascii="Arial" w:hAnsi="Arial" w:cs="Arial"/>
          <w:kern w:val="0"/>
          <w:sz w:val="24"/>
          <w:szCs w:val="24"/>
        </w:rPr>
        <w:t>、</w:t>
      </w:r>
      <w:r w:rsidRPr="008D25D2">
        <w:rPr>
          <w:rFonts w:ascii="Arial" w:hAnsi="Arial" w:cs="Arial"/>
          <w:kern w:val="0"/>
          <w:sz w:val="24"/>
          <w:szCs w:val="24"/>
        </w:rPr>
        <w:t>EQUIS</w:t>
      </w:r>
      <w:r w:rsidRPr="008D25D2">
        <w:rPr>
          <w:rFonts w:ascii="Arial" w:hAnsi="Arial" w:cs="Arial"/>
          <w:kern w:val="0"/>
          <w:sz w:val="24"/>
          <w:szCs w:val="24"/>
        </w:rPr>
        <w:t>（欧洲管理发展基金会</w:t>
      </w:r>
      <w:r w:rsidRPr="008D25D2">
        <w:rPr>
          <w:rFonts w:ascii="Arial" w:hAnsi="Arial" w:cs="Arial"/>
          <w:kern w:val="0"/>
          <w:sz w:val="24"/>
          <w:szCs w:val="24"/>
        </w:rPr>
        <w:t>(EFMD)</w:t>
      </w:r>
      <w:r w:rsidRPr="008D25D2">
        <w:rPr>
          <w:rFonts w:ascii="Arial" w:hAnsi="Arial" w:cs="Arial"/>
          <w:kern w:val="0"/>
          <w:sz w:val="24"/>
          <w:szCs w:val="24"/>
        </w:rPr>
        <w:t>以及</w:t>
      </w:r>
      <w:r w:rsidRPr="008D25D2">
        <w:rPr>
          <w:rFonts w:ascii="Arial" w:hAnsi="Arial" w:cs="Arial"/>
          <w:kern w:val="0"/>
          <w:sz w:val="24"/>
          <w:szCs w:val="24"/>
        </w:rPr>
        <w:t xml:space="preserve">AACSB International (The Association to Advance Collegiate Schools of Business International </w:t>
      </w:r>
      <w:r w:rsidRPr="008D25D2">
        <w:rPr>
          <w:rFonts w:ascii="Arial" w:hAnsi="Arial" w:cs="Arial"/>
          <w:kern w:val="0"/>
          <w:sz w:val="24"/>
          <w:szCs w:val="24"/>
        </w:rPr>
        <w:t>国际高等商学院协会</w:t>
      </w:r>
      <w:r w:rsidRPr="008D25D2">
        <w:rPr>
          <w:rFonts w:ascii="Arial" w:hAnsi="Arial" w:cs="Arial"/>
          <w:kern w:val="0"/>
          <w:sz w:val="24"/>
          <w:szCs w:val="24"/>
        </w:rPr>
        <w:t>)</w:t>
      </w:r>
      <w:r w:rsidRPr="008D25D2">
        <w:rPr>
          <w:rFonts w:ascii="Arial" w:hAnsi="Arial" w:cs="Arial"/>
          <w:kern w:val="0"/>
          <w:sz w:val="24"/>
          <w:szCs w:val="24"/>
        </w:rPr>
        <w:t>等三大国际认证。学院已与</w:t>
      </w:r>
      <w:r w:rsidRPr="008D25D2">
        <w:rPr>
          <w:rFonts w:ascii="Arial" w:hAnsi="Arial" w:cs="Arial"/>
          <w:kern w:val="0"/>
          <w:sz w:val="24"/>
          <w:szCs w:val="24"/>
        </w:rPr>
        <w:t>15</w:t>
      </w:r>
      <w:r w:rsidRPr="008D25D2">
        <w:rPr>
          <w:rFonts w:ascii="Arial" w:hAnsi="Arial" w:cs="Arial"/>
          <w:kern w:val="0"/>
          <w:sz w:val="24"/>
          <w:szCs w:val="24"/>
        </w:rPr>
        <w:t>个国家和地区的</w:t>
      </w:r>
      <w:r w:rsidRPr="008D25D2">
        <w:rPr>
          <w:rFonts w:ascii="Arial" w:hAnsi="Arial" w:cs="Arial"/>
          <w:kern w:val="0"/>
          <w:sz w:val="24"/>
          <w:szCs w:val="24"/>
        </w:rPr>
        <w:t>50</w:t>
      </w:r>
      <w:r w:rsidRPr="008D25D2">
        <w:rPr>
          <w:rFonts w:ascii="Arial" w:hAnsi="Arial" w:cs="Arial"/>
          <w:kern w:val="0"/>
          <w:sz w:val="24"/>
          <w:szCs w:val="24"/>
        </w:rPr>
        <w:t>多所世界知名院校建立了合作关系，在师资交流、科研合作、学生互换等领域建立了广泛的国际交流。丰硕的成果和良好的国际商学院形象推动学院进入了国际一流商学院行列。</w:t>
      </w:r>
    </w:p>
    <w:p w:rsidR="00B231F7" w:rsidRDefault="008D25D2" w:rsidP="008D25D2">
      <w:pPr>
        <w:spacing w:line="360" w:lineRule="auto"/>
        <w:ind w:left="1" w:firstLineChars="200" w:firstLine="480"/>
        <w:rPr>
          <w:rFonts w:ascii="Arial" w:hAnsi="Arial" w:cs="Arial"/>
          <w:kern w:val="0"/>
          <w:sz w:val="24"/>
          <w:szCs w:val="24"/>
        </w:rPr>
      </w:pPr>
      <w:r w:rsidRPr="008D25D2">
        <w:rPr>
          <w:rFonts w:ascii="Arial" w:hAnsi="Arial" w:cs="Arial"/>
          <w:kern w:val="0"/>
          <w:sz w:val="24"/>
          <w:szCs w:val="24"/>
        </w:rPr>
        <w:t>目前，学院具有应用经济学（一级学科）、管理科学与工程（一级学科）、工商管理（一级学科）三个一级学科博士点，每年招收博士生</w:t>
      </w:r>
      <w:r w:rsidRPr="008D25D2">
        <w:rPr>
          <w:rFonts w:ascii="Arial" w:hAnsi="Arial" w:cs="Arial"/>
          <w:kern w:val="0"/>
          <w:sz w:val="24"/>
          <w:szCs w:val="24"/>
        </w:rPr>
        <w:t>70</w:t>
      </w:r>
      <w:r w:rsidRPr="008D25D2">
        <w:rPr>
          <w:rFonts w:ascii="Arial" w:hAnsi="Arial" w:cs="Arial"/>
          <w:kern w:val="0"/>
          <w:sz w:val="24"/>
          <w:szCs w:val="24"/>
        </w:rPr>
        <w:t>多人。</w:t>
      </w:r>
      <w:bookmarkStart w:id="0" w:name="_GoBack"/>
      <w:bookmarkEnd w:id="0"/>
    </w:p>
    <w:p w:rsidR="005C3366" w:rsidRPr="008A1103" w:rsidRDefault="005C3366" w:rsidP="008A1103">
      <w:pPr>
        <w:spacing w:line="360" w:lineRule="auto"/>
        <w:jc w:val="left"/>
        <w:rPr>
          <w:rFonts w:ascii="Arial" w:hAnsi="Arial" w:cs="Arial"/>
          <w:b/>
          <w:color w:val="000080"/>
          <w:kern w:val="0"/>
          <w:sz w:val="24"/>
          <w:szCs w:val="24"/>
        </w:rPr>
      </w:pPr>
      <w:r w:rsidRPr="008A1103">
        <w:rPr>
          <w:rFonts w:ascii="Arial" w:hAnsi="Arial" w:cs="Arial"/>
          <w:b/>
          <w:color w:val="000080"/>
          <w:kern w:val="0"/>
          <w:sz w:val="24"/>
          <w:szCs w:val="24"/>
        </w:rPr>
        <w:t>二、</w:t>
      </w:r>
      <w:r w:rsidR="00EB124C" w:rsidRPr="008A1103">
        <w:rPr>
          <w:rFonts w:ascii="Arial" w:hAnsi="Arial" w:cs="Arial"/>
          <w:b/>
          <w:color w:val="000080"/>
          <w:kern w:val="0"/>
          <w:sz w:val="24"/>
          <w:szCs w:val="24"/>
        </w:rPr>
        <w:t>项目介绍</w:t>
      </w:r>
    </w:p>
    <w:p w:rsidR="00B00660" w:rsidRDefault="00A069B0" w:rsidP="008D25D2">
      <w:pPr>
        <w:spacing w:line="360" w:lineRule="auto"/>
        <w:ind w:firstLine="570"/>
        <w:rPr>
          <w:rFonts w:ascii="Arial" w:hAnsi="Arial" w:cs="Arial"/>
          <w:sz w:val="24"/>
          <w:szCs w:val="24"/>
        </w:rPr>
      </w:pPr>
      <w:r w:rsidRPr="008D25D2">
        <w:rPr>
          <w:rFonts w:ascii="Arial" w:hAnsi="Arial" w:cs="Arial"/>
          <w:sz w:val="24"/>
          <w:szCs w:val="24"/>
        </w:rPr>
        <w:t>1.</w:t>
      </w:r>
      <w:r w:rsidR="00253B79">
        <w:rPr>
          <w:rFonts w:ascii="Arial" w:hAnsi="Arial" w:cs="Arial"/>
          <w:sz w:val="24"/>
          <w:szCs w:val="24"/>
        </w:rPr>
        <w:t xml:space="preserve"> </w:t>
      </w:r>
      <w:r w:rsidR="00B00660">
        <w:rPr>
          <w:rFonts w:ascii="Arial" w:hAnsi="Arial" w:cs="Arial" w:hint="eastAsia"/>
          <w:sz w:val="24"/>
          <w:szCs w:val="24"/>
        </w:rPr>
        <w:t>招生</w:t>
      </w:r>
      <w:r w:rsidR="00B00660">
        <w:rPr>
          <w:rFonts w:ascii="Arial" w:hAnsi="Arial" w:cs="Arial"/>
          <w:sz w:val="24"/>
          <w:szCs w:val="24"/>
        </w:rPr>
        <w:t>类型：</w:t>
      </w:r>
      <w:r w:rsidR="00B00660" w:rsidRPr="00B00660">
        <w:rPr>
          <w:rFonts w:ascii="Arial" w:hAnsi="Arial" w:cs="Arial" w:hint="eastAsia"/>
          <w:sz w:val="24"/>
          <w:szCs w:val="24"/>
        </w:rPr>
        <w:t>硕博连读</w:t>
      </w:r>
    </w:p>
    <w:p w:rsidR="005C3366" w:rsidRDefault="00B00660" w:rsidP="008D25D2">
      <w:pPr>
        <w:spacing w:line="360" w:lineRule="auto"/>
        <w:ind w:firstLine="570"/>
        <w:rPr>
          <w:rFonts w:ascii="Arial" w:hAnsi="Arial" w:cs="Arial"/>
          <w:sz w:val="24"/>
          <w:szCs w:val="24"/>
        </w:rPr>
      </w:pPr>
      <w:r>
        <w:rPr>
          <w:rFonts w:ascii="Arial" w:hAnsi="Arial" w:cs="Arial" w:hint="eastAsia"/>
          <w:sz w:val="24"/>
          <w:szCs w:val="24"/>
        </w:rPr>
        <w:t xml:space="preserve">2. </w:t>
      </w:r>
      <w:r w:rsidR="007C7031" w:rsidRPr="008D25D2">
        <w:rPr>
          <w:rFonts w:ascii="Arial" w:hAnsi="Arial" w:cs="Arial"/>
          <w:sz w:val="24"/>
          <w:szCs w:val="24"/>
        </w:rPr>
        <w:t>招</w:t>
      </w:r>
      <w:r w:rsidR="003A0B28" w:rsidRPr="008D25D2">
        <w:rPr>
          <w:rFonts w:ascii="Arial" w:hAnsi="Arial" w:cs="Arial"/>
          <w:sz w:val="24"/>
          <w:szCs w:val="24"/>
        </w:rPr>
        <w:t>生</w:t>
      </w:r>
      <w:r w:rsidR="007C7031" w:rsidRPr="008D25D2">
        <w:rPr>
          <w:rFonts w:ascii="Arial" w:hAnsi="Arial" w:cs="Arial"/>
          <w:sz w:val="24"/>
          <w:szCs w:val="24"/>
        </w:rPr>
        <w:t>学科</w:t>
      </w:r>
      <w:r w:rsidR="00A069B0" w:rsidRPr="008D25D2">
        <w:rPr>
          <w:rFonts w:ascii="Arial" w:hAnsi="Arial" w:cs="Arial"/>
          <w:sz w:val="24"/>
          <w:szCs w:val="24"/>
        </w:rPr>
        <w:t>：</w:t>
      </w:r>
      <w:r w:rsidR="005C3366" w:rsidRPr="008D25D2">
        <w:rPr>
          <w:rFonts w:ascii="Arial" w:hAnsi="Arial" w:cs="Arial"/>
          <w:sz w:val="24"/>
          <w:szCs w:val="24"/>
        </w:rPr>
        <w:t>应用经济学（一级学科）、管理科学与工程（一级学科）、工商管理（一级学科）。</w:t>
      </w:r>
    </w:p>
    <w:p w:rsidR="00A069B0" w:rsidRPr="008D25D2" w:rsidRDefault="00B00660" w:rsidP="008D25D2">
      <w:pPr>
        <w:spacing w:line="360" w:lineRule="auto"/>
        <w:ind w:firstLine="570"/>
        <w:rPr>
          <w:rFonts w:ascii="Arial" w:hAnsi="Arial" w:cs="Arial"/>
          <w:sz w:val="24"/>
          <w:szCs w:val="24"/>
        </w:rPr>
      </w:pPr>
      <w:r>
        <w:rPr>
          <w:rFonts w:ascii="Arial" w:hAnsi="Arial" w:cs="Arial"/>
          <w:sz w:val="24"/>
          <w:szCs w:val="24"/>
        </w:rPr>
        <w:t>3</w:t>
      </w:r>
      <w:r w:rsidR="00A069B0" w:rsidRPr="008D25D2">
        <w:rPr>
          <w:rFonts w:ascii="Arial" w:hAnsi="Arial" w:cs="Arial"/>
          <w:sz w:val="24"/>
          <w:szCs w:val="24"/>
        </w:rPr>
        <w:t>.</w:t>
      </w:r>
      <w:r w:rsidR="00253B79">
        <w:rPr>
          <w:rFonts w:ascii="Arial" w:hAnsi="Arial" w:cs="Arial"/>
          <w:sz w:val="24"/>
          <w:szCs w:val="24"/>
        </w:rPr>
        <w:t xml:space="preserve"> </w:t>
      </w:r>
      <w:r w:rsidR="003A0B28" w:rsidRPr="008D25D2">
        <w:rPr>
          <w:rFonts w:ascii="Arial" w:hAnsi="Arial" w:cs="Arial"/>
          <w:sz w:val="24"/>
          <w:szCs w:val="24"/>
        </w:rPr>
        <w:t>修读年限</w:t>
      </w:r>
      <w:r w:rsidR="00A069B0" w:rsidRPr="008D25D2">
        <w:rPr>
          <w:rFonts w:ascii="Arial" w:hAnsi="Arial" w:cs="Arial"/>
          <w:sz w:val="24"/>
          <w:szCs w:val="24"/>
        </w:rPr>
        <w:t>：硕博连读研究生学制为</w:t>
      </w:r>
      <w:r w:rsidR="00A069B0" w:rsidRPr="008D25D2">
        <w:rPr>
          <w:rFonts w:ascii="Arial" w:hAnsi="Arial" w:cs="Arial"/>
          <w:sz w:val="24"/>
          <w:szCs w:val="24"/>
        </w:rPr>
        <w:t>5</w:t>
      </w:r>
      <w:r w:rsidR="00A069B0" w:rsidRPr="008D25D2">
        <w:rPr>
          <w:rFonts w:ascii="Arial" w:hAnsi="Arial" w:cs="Arial"/>
          <w:sz w:val="24"/>
          <w:szCs w:val="24"/>
        </w:rPr>
        <w:t>年，在校最长学习年限为</w:t>
      </w:r>
      <w:r w:rsidR="00A069B0" w:rsidRPr="008D25D2">
        <w:rPr>
          <w:rFonts w:ascii="Arial" w:hAnsi="Arial" w:cs="Arial"/>
          <w:sz w:val="24"/>
          <w:szCs w:val="24"/>
        </w:rPr>
        <w:t>6</w:t>
      </w:r>
      <w:r w:rsidR="00A069B0" w:rsidRPr="008D25D2">
        <w:rPr>
          <w:rFonts w:ascii="Arial" w:hAnsi="Arial" w:cs="Arial"/>
          <w:sz w:val="24"/>
          <w:szCs w:val="24"/>
        </w:rPr>
        <w:t>年。</w:t>
      </w:r>
    </w:p>
    <w:p w:rsidR="005C3366" w:rsidRPr="008D25D2" w:rsidRDefault="00B00660" w:rsidP="008D25D2">
      <w:pPr>
        <w:spacing w:line="360" w:lineRule="auto"/>
        <w:ind w:firstLine="570"/>
        <w:rPr>
          <w:rFonts w:ascii="Arial" w:hAnsi="Arial" w:cs="Arial"/>
          <w:sz w:val="24"/>
          <w:szCs w:val="24"/>
        </w:rPr>
      </w:pPr>
      <w:r>
        <w:rPr>
          <w:rFonts w:ascii="Arial" w:hAnsi="Arial" w:cs="Arial"/>
          <w:sz w:val="24"/>
          <w:szCs w:val="24"/>
        </w:rPr>
        <w:lastRenderedPageBreak/>
        <w:t>4</w:t>
      </w:r>
      <w:r w:rsidR="00A069B0" w:rsidRPr="008D25D2">
        <w:rPr>
          <w:rFonts w:ascii="Arial" w:hAnsi="Arial" w:cs="Arial"/>
          <w:sz w:val="24"/>
          <w:szCs w:val="24"/>
        </w:rPr>
        <w:t>.</w:t>
      </w:r>
      <w:r w:rsidR="003A0B28" w:rsidRPr="008D25D2">
        <w:rPr>
          <w:rFonts w:ascii="Arial" w:hAnsi="Arial" w:cs="Arial"/>
          <w:sz w:val="24"/>
          <w:szCs w:val="24"/>
        </w:rPr>
        <w:t xml:space="preserve"> </w:t>
      </w:r>
      <w:r w:rsidR="003A0B28" w:rsidRPr="008D25D2">
        <w:rPr>
          <w:rFonts w:ascii="Arial" w:hAnsi="Arial" w:cs="Arial"/>
          <w:sz w:val="24"/>
          <w:szCs w:val="24"/>
        </w:rPr>
        <w:t>培养方式：</w:t>
      </w:r>
      <w:r w:rsidR="004D3DA1" w:rsidRPr="008D25D2">
        <w:rPr>
          <w:rFonts w:ascii="Arial" w:hAnsi="Arial" w:cs="Arial"/>
          <w:sz w:val="24"/>
          <w:szCs w:val="24"/>
        </w:rPr>
        <w:t>以硕博连读形式招生</w:t>
      </w:r>
      <w:r>
        <w:rPr>
          <w:rFonts w:ascii="Arial" w:hAnsi="Arial" w:cs="Arial" w:hint="eastAsia"/>
          <w:sz w:val="24"/>
          <w:szCs w:val="24"/>
        </w:rPr>
        <w:t>，</w:t>
      </w:r>
      <w:r w:rsidR="00A069B0" w:rsidRPr="008D25D2">
        <w:rPr>
          <w:rFonts w:ascii="Arial" w:hAnsi="Arial" w:cs="Arial"/>
          <w:sz w:val="24"/>
          <w:szCs w:val="24"/>
        </w:rPr>
        <w:t>入学后，</w:t>
      </w:r>
      <w:r w:rsidR="004D3DA1" w:rsidRPr="008D25D2">
        <w:rPr>
          <w:rFonts w:ascii="Arial" w:hAnsi="Arial" w:cs="Arial"/>
          <w:sz w:val="24"/>
          <w:szCs w:val="24"/>
        </w:rPr>
        <w:t>1</w:t>
      </w:r>
      <w:r w:rsidR="005F09B8" w:rsidRPr="008D25D2">
        <w:rPr>
          <w:rFonts w:ascii="Arial" w:hAnsi="Arial" w:cs="Arial"/>
          <w:sz w:val="24"/>
          <w:szCs w:val="24"/>
        </w:rPr>
        <w:t>.5</w:t>
      </w:r>
      <w:r w:rsidR="004C551F" w:rsidRPr="008D25D2">
        <w:rPr>
          <w:rFonts w:ascii="Arial" w:hAnsi="Arial" w:cs="Arial"/>
          <w:sz w:val="24"/>
          <w:szCs w:val="24"/>
        </w:rPr>
        <w:t xml:space="preserve"> </w:t>
      </w:r>
      <w:r w:rsidR="004D3DA1" w:rsidRPr="008D25D2">
        <w:rPr>
          <w:rFonts w:ascii="Arial" w:hAnsi="Arial" w:cs="Arial"/>
          <w:sz w:val="24"/>
          <w:szCs w:val="24"/>
        </w:rPr>
        <w:t>-</w:t>
      </w:r>
      <w:r w:rsidR="004C551F" w:rsidRPr="008D25D2">
        <w:rPr>
          <w:rFonts w:ascii="Arial" w:hAnsi="Arial" w:cs="Arial"/>
          <w:sz w:val="24"/>
          <w:szCs w:val="24"/>
        </w:rPr>
        <w:t xml:space="preserve"> </w:t>
      </w:r>
      <w:r w:rsidR="004D3DA1" w:rsidRPr="008D25D2">
        <w:rPr>
          <w:rFonts w:ascii="Arial" w:hAnsi="Arial" w:cs="Arial"/>
          <w:sz w:val="24"/>
          <w:szCs w:val="24"/>
        </w:rPr>
        <w:t>2</w:t>
      </w:r>
      <w:r w:rsidR="004D3DA1" w:rsidRPr="008D25D2">
        <w:rPr>
          <w:rFonts w:ascii="Arial" w:hAnsi="Arial" w:cs="Arial"/>
          <w:sz w:val="24"/>
          <w:szCs w:val="24"/>
        </w:rPr>
        <w:t>年</w:t>
      </w:r>
      <w:r w:rsidR="00A069B0" w:rsidRPr="008D25D2">
        <w:rPr>
          <w:rFonts w:ascii="Arial" w:hAnsi="Arial" w:cs="Arial"/>
          <w:sz w:val="24"/>
          <w:szCs w:val="24"/>
        </w:rPr>
        <w:t>按照硕士生培养，</w:t>
      </w:r>
      <w:r w:rsidR="006711AD" w:rsidRPr="008D25D2">
        <w:rPr>
          <w:rFonts w:ascii="Arial" w:hAnsi="Arial" w:cs="Arial"/>
          <w:sz w:val="24"/>
          <w:szCs w:val="24"/>
        </w:rPr>
        <w:t>享受硕士生待遇，</w:t>
      </w:r>
      <w:r w:rsidR="007C7031" w:rsidRPr="008D25D2">
        <w:rPr>
          <w:rFonts w:ascii="Arial" w:hAnsi="Arial" w:cs="Arial"/>
          <w:sz w:val="24"/>
          <w:szCs w:val="24"/>
        </w:rPr>
        <w:t>按照硕博连读研究生的培养要求进行培养，</w:t>
      </w:r>
      <w:r w:rsidR="005F09B8" w:rsidRPr="008D25D2">
        <w:rPr>
          <w:rFonts w:ascii="Arial" w:hAnsi="Arial" w:cs="Arial"/>
          <w:sz w:val="24"/>
          <w:szCs w:val="24"/>
        </w:rPr>
        <w:t>设计</w:t>
      </w:r>
      <w:r w:rsidR="002C2BC6" w:rsidRPr="008D25D2">
        <w:rPr>
          <w:rFonts w:ascii="Arial" w:hAnsi="Arial" w:cs="Arial"/>
          <w:sz w:val="24"/>
          <w:szCs w:val="24"/>
        </w:rPr>
        <w:t>新的培养</w:t>
      </w:r>
      <w:r w:rsidR="007C7031" w:rsidRPr="008D25D2">
        <w:rPr>
          <w:rFonts w:ascii="Arial" w:hAnsi="Arial" w:cs="Arial"/>
          <w:sz w:val="24"/>
          <w:szCs w:val="24"/>
        </w:rPr>
        <w:t>体系（培养方案、</w:t>
      </w:r>
      <w:r w:rsidR="007362FB" w:rsidRPr="008D25D2">
        <w:rPr>
          <w:rFonts w:ascii="Arial" w:hAnsi="Arial" w:cs="Arial"/>
          <w:sz w:val="24"/>
          <w:szCs w:val="24"/>
        </w:rPr>
        <w:t>课程体系、导师体系、</w:t>
      </w:r>
      <w:r w:rsidR="007C7031" w:rsidRPr="008D25D2">
        <w:rPr>
          <w:rFonts w:ascii="Arial" w:hAnsi="Arial" w:cs="Arial"/>
          <w:sz w:val="24"/>
          <w:szCs w:val="24"/>
        </w:rPr>
        <w:t>奖助体系等）</w:t>
      </w:r>
      <w:r w:rsidR="00A069B0" w:rsidRPr="008D25D2">
        <w:rPr>
          <w:rFonts w:ascii="Arial" w:hAnsi="Arial" w:cs="Arial"/>
          <w:sz w:val="24"/>
          <w:szCs w:val="24"/>
        </w:rPr>
        <w:t>。经过课程学习和学术训练，并进行严格的考核（中期考核、资格考核等），满足博士生培养条件</w:t>
      </w:r>
      <w:r w:rsidR="005F09B8" w:rsidRPr="008D25D2">
        <w:rPr>
          <w:rFonts w:ascii="Arial" w:hAnsi="Arial" w:cs="Arial"/>
          <w:sz w:val="24"/>
          <w:szCs w:val="24"/>
        </w:rPr>
        <w:t>者</w:t>
      </w:r>
      <w:r w:rsidR="00A069B0" w:rsidRPr="008D25D2">
        <w:rPr>
          <w:rFonts w:ascii="Arial" w:hAnsi="Arial" w:cs="Arial"/>
          <w:sz w:val="24"/>
          <w:szCs w:val="24"/>
        </w:rPr>
        <w:t>，可进入博士阶段学习，享受博士生待遇。如未达到博士生培养</w:t>
      </w:r>
      <w:r w:rsidR="003A0B28" w:rsidRPr="008D25D2">
        <w:rPr>
          <w:rFonts w:ascii="Arial" w:hAnsi="Arial" w:cs="Arial"/>
          <w:sz w:val="24"/>
          <w:szCs w:val="24"/>
        </w:rPr>
        <w:t>基本要求</w:t>
      </w:r>
      <w:r w:rsidR="00A069B0" w:rsidRPr="008D25D2">
        <w:rPr>
          <w:rFonts w:ascii="Arial" w:hAnsi="Arial" w:cs="Arial"/>
          <w:sz w:val="24"/>
          <w:szCs w:val="24"/>
        </w:rPr>
        <w:t>，可延长</w:t>
      </w:r>
      <w:r w:rsidR="005F09B8" w:rsidRPr="008D25D2">
        <w:rPr>
          <w:rFonts w:ascii="Arial" w:hAnsi="Arial" w:cs="Arial"/>
          <w:sz w:val="24"/>
          <w:szCs w:val="24"/>
        </w:rPr>
        <w:t>0.5 - 1</w:t>
      </w:r>
      <w:r w:rsidR="003A0B28" w:rsidRPr="008D25D2">
        <w:rPr>
          <w:rFonts w:ascii="Arial" w:hAnsi="Arial" w:cs="Arial"/>
          <w:sz w:val="24"/>
          <w:szCs w:val="24"/>
        </w:rPr>
        <w:t>年</w:t>
      </w:r>
      <w:r w:rsidR="00A069B0" w:rsidRPr="008D25D2">
        <w:rPr>
          <w:rFonts w:ascii="Arial" w:hAnsi="Arial" w:cs="Arial"/>
          <w:sz w:val="24"/>
          <w:szCs w:val="24"/>
        </w:rPr>
        <w:t>再次进行考核，对于仍未达到相关要求者，转入普通硕士完成学业。</w:t>
      </w:r>
    </w:p>
    <w:p w:rsidR="005C3366" w:rsidRPr="00BA284C" w:rsidRDefault="00BA2935" w:rsidP="008D25D2">
      <w:pPr>
        <w:spacing w:line="360" w:lineRule="auto"/>
        <w:rPr>
          <w:rFonts w:ascii="Arial" w:hAnsi="Arial" w:cs="Arial"/>
          <w:b/>
          <w:color w:val="002060"/>
          <w:sz w:val="24"/>
          <w:szCs w:val="24"/>
        </w:rPr>
      </w:pPr>
      <w:r w:rsidRPr="00BA284C">
        <w:rPr>
          <w:rFonts w:ascii="Arial" w:hAnsi="Arial" w:cs="Arial"/>
          <w:b/>
          <w:color w:val="002060"/>
          <w:sz w:val="24"/>
          <w:szCs w:val="24"/>
        </w:rPr>
        <w:t>三、招生方式</w:t>
      </w:r>
    </w:p>
    <w:p w:rsidR="0063064B" w:rsidRPr="008D25D2" w:rsidRDefault="005C3366" w:rsidP="008D25D2">
      <w:pPr>
        <w:spacing w:line="360" w:lineRule="auto"/>
        <w:ind w:firstLine="570"/>
        <w:rPr>
          <w:rFonts w:ascii="Arial" w:hAnsi="Arial" w:cs="Arial"/>
          <w:sz w:val="24"/>
          <w:szCs w:val="24"/>
        </w:rPr>
      </w:pPr>
      <w:r w:rsidRPr="008D25D2">
        <w:rPr>
          <w:rFonts w:ascii="Arial" w:hAnsi="Arial" w:cs="Arial"/>
          <w:sz w:val="24"/>
          <w:szCs w:val="24"/>
        </w:rPr>
        <w:t>1. 2018</w:t>
      </w:r>
      <w:r w:rsidRPr="008D25D2">
        <w:rPr>
          <w:rFonts w:ascii="Arial" w:hAnsi="Arial" w:cs="Arial"/>
          <w:sz w:val="24"/>
          <w:szCs w:val="24"/>
        </w:rPr>
        <w:t>年</w:t>
      </w:r>
      <w:r w:rsidR="0063064B" w:rsidRPr="008D25D2">
        <w:rPr>
          <w:rFonts w:ascii="Arial" w:hAnsi="Arial" w:cs="Arial"/>
          <w:sz w:val="24"/>
          <w:szCs w:val="24"/>
        </w:rPr>
        <w:t>优秀大学生暑期学校</w:t>
      </w:r>
      <w:r w:rsidR="00CF2CCE">
        <w:rPr>
          <w:rFonts w:ascii="Arial" w:hAnsi="Arial" w:cs="Arial" w:hint="eastAsia"/>
          <w:sz w:val="24"/>
          <w:szCs w:val="24"/>
        </w:rPr>
        <w:t>。</w:t>
      </w:r>
      <w:r w:rsidR="0063064B" w:rsidRPr="008D25D2">
        <w:rPr>
          <w:rFonts w:ascii="Arial" w:hAnsi="Arial" w:cs="Arial"/>
          <w:sz w:val="24"/>
          <w:szCs w:val="24"/>
        </w:rPr>
        <w:t>2017</w:t>
      </w:r>
      <w:r w:rsidR="0063064B" w:rsidRPr="008D25D2">
        <w:rPr>
          <w:rFonts w:ascii="Arial" w:hAnsi="Arial" w:cs="Arial"/>
          <w:sz w:val="24"/>
          <w:szCs w:val="24"/>
        </w:rPr>
        <w:t>年</w:t>
      </w:r>
      <w:r w:rsidR="0063064B" w:rsidRPr="008D25D2">
        <w:rPr>
          <w:rFonts w:ascii="Arial" w:hAnsi="Arial" w:cs="Arial"/>
          <w:sz w:val="24"/>
          <w:szCs w:val="24"/>
        </w:rPr>
        <w:t>7</w:t>
      </w:r>
      <w:r w:rsidR="0063064B" w:rsidRPr="008D25D2">
        <w:rPr>
          <w:rFonts w:ascii="Arial" w:hAnsi="Arial" w:cs="Arial"/>
          <w:sz w:val="24"/>
          <w:szCs w:val="24"/>
        </w:rPr>
        <w:t>月</w:t>
      </w:r>
      <w:r w:rsidRPr="008D25D2">
        <w:rPr>
          <w:rFonts w:ascii="Arial" w:hAnsi="Arial" w:cs="Arial"/>
          <w:sz w:val="24"/>
          <w:szCs w:val="24"/>
        </w:rPr>
        <w:t>27</w:t>
      </w:r>
      <w:r w:rsidRPr="008D25D2">
        <w:rPr>
          <w:rFonts w:ascii="Arial" w:hAnsi="Arial" w:cs="Arial"/>
          <w:sz w:val="24"/>
          <w:szCs w:val="24"/>
        </w:rPr>
        <w:t>日</w:t>
      </w:r>
      <w:r w:rsidRPr="008D25D2">
        <w:rPr>
          <w:rFonts w:ascii="Arial" w:hAnsi="Arial" w:cs="Arial"/>
          <w:sz w:val="24"/>
          <w:szCs w:val="24"/>
        </w:rPr>
        <w:t>-31</w:t>
      </w:r>
      <w:r w:rsidRPr="008D25D2">
        <w:rPr>
          <w:rFonts w:ascii="Arial" w:hAnsi="Arial" w:cs="Arial"/>
          <w:sz w:val="24"/>
          <w:szCs w:val="24"/>
        </w:rPr>
        <w:t>日，</w:t>
      </w:r>
      <w:r w:rsidR="0063064B" w:rsidRPr="008D25D2">
        <w:rPr>
          <w:rFonts w:ascii="Arial" w:hAnsi="Arial" w:cs="Arial"/>
          <w:sz w:val="24"/>
          <w:szCs w:val="24"/>
        </w:rPr>
        <w:t>大学本科三年级在校学生（</w:t>
      </w:r>
      <w:r w:rsidR="0063064B" w:rsidRPr="008D25D2">
        <w:rPr>
          <w:rFonts w:ascii="Arial" w:hAnsi="Arial" w:cs="Arial"/>
          <w:sz w:val="24"/>
          <w:szCs w:val="24"/>
        </w:rPr>
        <w:t>2018</w:t>
      </w:r>
      <w:r w:rsidRPr="008D25D2">
        <w:rPr>
          <w:rFonts w:ascii="Arial" w:hAnsi="Arial" w:cs="Arial"/>
          <w:sz w:val="24"/>
          <w:szCs w:val="24"/>
        </w:rPr>
        <w:t>届毕业生</w:t>
      </w:r>
      <w:r w:rsidR="009974ED" w:rsidRPr="008D25D2">
        <w:rPr>
          <w:rFonts w:ascii="Arial" w:hAnsi="Arial" w:cs="Arial"/>
          <w:sz w:val="24"/>
          <w:szCs w:val="24"/>
        </w:rPr>
        <w:t>，</w:t>
      </w:r>
      <w:r w:rsidR="001D37C7" w:rsidRPr="008D25D2">
        <w:rPr>
          <w:rFonts w:ascii="Arial" w:hAnsi="Arial" w:cs="Arial"/>
          <w:sz w:val="24"/>
          <w:szCs w:val="24"/>
        </w:rPr>
        <w:t>推免资格确定前</w:t>
      </w:r>
      <w:r w:rsidR="00BA2935" w:rsidRPr="008D25D2">
        <w:rPr>
          <w:rFonts w:ascii="Arial" w:hAnsi="Arial" w:cs="Arial"/>
          <w:sz w:val="24"/>
          <w:szCs w:val="24"/>
        </w:rPr>
        <w:t>）</w:t>
      </w:r>
      <w:r w:rsidRPr="008D25D2">
        <w:rPr>
          <w:rFonts w:ascii="Arial" w:hAnsi="Arial" w:cs="Arial"/>
          <w:sz w:val="24"/>
          <w:szCs w:val="24"/>
        </w:rPr>
        <w:t>。</w:t>
      </w:r>
      <w:r w:rsidR="00BA2935" w:rsidRPr="008D25D2">
        <w:rPr>
          <w:rFonts w:ascii="Arial" w:hAnsi="Arial" w:cs="Arial"/>
          <w:color w:val="000000" w:themeColor="text1"/>
          <w:sz w:val="24"/>
          <w:szCs w:val="24"/>
        </w:rPr>
        <w:t>2018</w:t>
      </w:r>
      <w:r w:rsidR="00BA2935" w:rsidRPr="008D25D2">
        <w:rPr>
          <w:rFonts w:ascii="Arial" w:hAnsi="Arial" w:cs="Arial"/>
          <w:color w:val="000000" w:themeColor="text1"/>
          <w:sz w:val="24"/>
          <w:szCs w:val="24"/>
        </w:rPr>
        <w:t>年秋季入学。</w:t>
      </w:r>
    </w:p>
    <w:p w:rsidR="0063064B" w:rsidRPr="008D25D2" w:rsidRDefault="00BA2935" w:rsidP="008D25D2">
      <w:pPr>
        <w:spacing w:line="360" w:lineRule="auto"/>
        <w:ind w:firstLine="570"/>
        <w:rPr>
          <w:rFonts w:ascii="Arial" w:hAnsi="Arial" w:cs="Arial"/>
          <w:sz w:val="24"/>
          <w:szCs w:val="24"/>
        </w:rPr>
      </w:pPr>
      <w:r w:rsidRPr="008D25D2">
        <w:rPr>
          <w:rFonts w:ascii="Arial" w:hAnsi="Arial" w:cs="Arial"/>
          <w:sz w:val="24"/>
          <w:szCs w:val="24"/>
        </w:rPr>
        <w:t xml:space="preserve">2. </w:t>
      </w:r>
      <w:r w:rsidR="0063064B" w:rsidRPr="008D25D2">
        <w:rPr>
          <w:rFonts w:ascii="Arial" w:hAnsi="Arial" w:cs="Arial"/>
          <w:sz w:val="24"/>
          <w:szCs w:val="24"/>
        </w:rPr>
        <w:t>推荐免试研究生</w:t>
      </w:r>
      <w:r w:rsidRPr="008D25D2">
        <w:rPr>
          <w:rFonts w:ascii="Arial" w:hAnsi="Arial" w:cs="Arial"/>
          <w:sz w:val="24"/>
          <w:szCs w:val="24"/>
        </w:rPr>
        <w:t>。</w:t>
      </w:r>
      <w:r w:rsidR="0063064B" w:rsidRPr="008D25D2">
        <w:rPr>
          <w:rFonts w:ascii="Arial" w:hAnsi="Arial" w:cs="Arial"/>
          <w:sz w:val="24"/>
          <w:szCs w:val="24"/>
        </w:rPr>
        <w:t>2017</w:t>
      </w:r>
      <w:r w:rsidR="0063064B" w:rsidRPr="008D25D2">
        <w:rPr>
          <w:rFonts w:ascii="Arial" w:hAnsi="Arial" w:cs="Arial"/>
          <w:sz w:val="24"/>
          <w:szCs w:val="24"/>
        </w:rPr>
        <w:t>年</w:t>
      </w:r>
      <w:r w:rsidR="0063064B" w:rsidRPr="008D25D2">
        <w:rPr>
          <w:rFonts w:ascii="Arial" w:hAnsi="Arial" w:cs="Arial"/>
          <w:sz w:val="24"/>
          <w:szCs w:val="24"/>
        </w:rPr>
        <w:t>9</w:t>
      </w:r>
      <w:r w:rsidR="0063064B" w:rsidRPr="008D25D2">
        <w:rPr>
          <w:rFonts w:ascii="Arial" w:hAnsi="Arial" w:cs="Arial"/>
          <w:sz w:val="24"/>
          <w:szCs w:val="24"/>
        </w:rPr>
        <w:t>月进行，</w:t>
      </w:r>
      <w:r w:rsidR="0063064B" w:rsidRPr="008D25D2">
        <w:rPr>
          <w:rFonts w:ascii="Arial" w:hAnsi="Arial" w:cs="Arial"/>
          <w:sz w:val="24"/>
          <w:szCs w:val="24"/>
        </w:rPr>
        <w:t>2018</w:t>
      </w:r>
      <w:r w:rsidR="0063064B" w:rsidRPr="008D25D2">
        <w:rPr>
          <w:rFonts w:ascii="Arial" w:hAnsi="Arial" w:cs="Arial"/>
          <w:sz w:val="24"/>
          <w:szCs w:val="24"/>
        </w:rPr>
        <w:t>届毕业生优秀大学生</w:t>
      </w:r>
      <w:r w:rsidR="009974ED" w:rsidRPr="008D25D2">
        <w:rPr>
          <w:rFonts w:ascii="Arial" w:hAnsi="Arial" w:cs="Arial"/>
          <w:sz w:val="24"/>
          <w:szCs w:val="24"/>
        </w:rPr>
        <w:t>（已获得所在高校推荐免试资格）</w:t>
      </w:r>
      <w:r w:rsidR="0063064B" w:rsidRPr="008D25D2">
        <w:rPr>
          <w:rFonts w:ascii="Arial" w:hAnsi="Arial" w:cs="Arial"/>
          <w:sz w:val="24"/>
          <w:szCs w:val="24"/>
        </w:rPr>
        <w:t>。</w:t>
      </w:r>
      <w:r w:rsidR="009974ED" w:rsidRPr="008D25D2">
        <w:rPr>
          <w:rFonts w:ascii="Arial" w:hAnsi="Arial" w:cs="Arial"/>
          <w:sz w:val="24"/>
          <w:szCs w:val="24"/>
        </w:rPr>
        <w:t>2018</w:t>
      </w:r>
      <w:r w:rsidR="009974ED" w:rsidRPr="008D25D2">
        <w:rPr>
          <w:rFonts w:ascii="Arial" w:hAnsi="Arial" w:cs="Arial"/>
          <w:sz w:val="24"/>
          <w:szCs w:val="24"/>
        </w:rPr>
        <w:t>年秋季入学。</w:t>
      </w:r>
    </w:p>
    <w:p w:rsidR="0063064B" w:rsidRDefault="0063064B" w:rsidP="008D25D2">
      <w:pPr>
        <w:spacing w:line="360" w:lineRule="auto"/>
        <w:ind w:firstLine="570"/>
        <w:rPr>
          <w:rFonts w:ascii="Arial" w:hAnsi="Arial" w:cs="Arial"/>
          <w:sz w:val="24"/>
          <w:szCs w:val="24"/>
        </w:rPr>
      </w:pPr>
      <w:r w:rsidRPr="008D25D2">
        <w:rPr>
          <w:rFonts w:ascii="Arial" w:hAnsi="Arial" w:cs="Arial"/>
          <w:sz w:val="24"/>
          <w:szCs w:val="24"/>
        </w:rPr>
        <w:t>3</w:t>
      </w:r>
      <w:r w:rsidRPr="008D25D2">
        <w:rPr>
          <w:rFonts w:ascii="Arial" w:hAnsi="Arial" w:cs="Arial"/>
          <w:sz w:val="24"/>
          <w:szCs w:val="24"/>
        </w:rPr>
        <w:t>．</w:t>
      </w:r>
      <w:r w:rsidR="002C2BC6" w:rsidRPr="008D25D2">
        <w:rPr>
          <w:rFonts w:ascii="Arial" w:hAnsi="Arial" w:cs="Arial"/>
          <w:sz w:val="24"/>
          <w:szCs w:val="24"/>
        </w:rPr>
        <w:t>同济大学</w:t>
      </w:r>
      <w:r w:rsidRPr="008D25D2">
        <w:rPr>
          <w:rFonts w:ascii="Arial" w:hAnsi="Arial" w:cs="Arial"/>
          <w:sz w:val="24"/>
          <w:szCs w:val="24"/>
        </w:rPr>
        <w:t>在校优秀硕士生硕博连读</w:t>
      </w:r>
      <w:r w:rsidR="002C2BC6" w:rsidRPr="008D25D2">
        <w:rPr>
          <w:rFonts w:ascii="Arial" w:hAnsi="Arial" w:cs="Arial"/>
          <w:sz w:val="24"/>
          <w:szCs w:val="24"/>
        </w:rPr>
        <w:t>。</w:t>
      </w:r>
      <w:r w:rsidRPr="008D25D2">
        <w:rPr>
          <w:rFonts w:ascii="Arial" w:hAnsi="Arial" w:cs="Arial"/>
          <w:sz w:val="24"/>
          <w:szCs w:val="24"/>
        </w:rPr>
        <w:t>2017</w:t>
      </w:r>
      <w:r w:rsidRPr="008D25D2">
        <w:rPr>
          <w:rFonts w:ascii="Arial" w:hAnsi="Arial" w:cs="Arial"/>
          <w:sz w:val="24"/>
          <w:szCs w:val="24"/>
        </w:rPr>
        <w:t>年</w:t>
      </w:r>
      <w:r w:rsidRPr="008D25D2">
        <w:rPr>
          <w:rFonts w:ascii="Arial" w:hAnsi="Arial" w:cs="Arial"/>
          <w:sz w:val="24"/>
          <w:szCs w:val="24"/>
        </w:rPr>
        <w:t>12</w:t>
      </w:r>
      <w:r w:rsidR="002C2BC6" w:rsidRPr="008D25D2">
        <w:rPr>
          <w:rFonts w:ascii="Arial" w:hAnsi="Arial" w:cs="Arial"/>
          <w:sz w:val="24"/>
          <w:szCs w:val="24"/>
        </w:rPr>
        <w:t>月选拔（第三学期），</w:t>
      </w:r>
      <w:r w:rsidRPr="008D25D2">
        <w:rPr>
          <w:rFonts w:ascii="Arial" w:hAnsi="Arial" w:cs="Arial"/>
          <w:sz w:val="24"/>
          <w:szCs w:val="24"/>
        </w:rPr>
        <w:t>同济大学</w:t>
      </w:r>
      <w:r w:rsidRPr="008D25D2">
        <w:rPr>
          <w:rFonts w:ascii="Arial" w:hAnsi="Arial" w:cs="Arial"/>
          <w:sz w:val="24"/>
          <w:szCs w:val="24"/>
        </w:rPr>
        <w:t>2016</w:t>
      </w:r>
      <w:r w:rsidRPr="008D25D2">
        <w:rPr>
          <w:rFonts w:ascii="Arial" w:hAnsi="Arial" w:cs="Arial"/>
          <w:sz w:val="24"/>
          <w:szCs w:val="24"/>
        </w:rPr>
        <w:t>年入学的全日制学术型在校优秀硕士研究生。</w:t>
      </w:r>
    </w:p>
    <w:p w:rsidR="004D180C" w:rsidRPr="00C846D3" w:rsidRDefault="00C846D3" w:rsidP="008D25D2">
      <w:pPr>
        <w:spacing w:line="360" w:lineRule="auto"/>
        <w:rPr>
          <w:rFonts w:ascii="Arial" w:hAnsi="Arial" w:cs="Arial"/>
          <w:b/>
          <w:color w:val="002060"/>
          <w:sz w:val="24"/>
          <w:szCs w:val="24"/>
        </w:rPr>
      </w:pPr>
      <w:r w:rsidRPr="00C846D3">
        <w:rPr>
          <w:rFonts w:ascii="Arial" w:hAnsi="Arial" w:cs="Arial" w:hint="eastAsia"/>
          <w:b/>
          <w:color w:val="002060"/>
          <w:sz w:val="24"/>
          <w:szCs w:val="24"/>
        </w:rPr>
        <w:t>四</w:t>
      </w:r>
      <w:r w:rsidRPr="00C846D3">
        <w:rPr>
          <w:rFonts w:ascii="Arial" w:hAnsi="Arial" w:cs="Arial"/>
          <w:b/>
          <w:color w:val="002060"/>
          <w:sz w:val="24"/>
          <w:szCs w:val="24"/>
        </w:rPr>
        <w:t>、</w:t>
      </w:r>
      <w:r w:rsidRPr="00C846D3">
        <w:rPr>
          <w:rFonts w:ascii="Arial" w:hAnsi="Arial" w:cs="Arial" w:hint="eastAsia"/>
          <w:b/>
          <w:color w:val="002060"/>
          <w:sz w:val="24"/>
          <w:szCs w:val="24"/>
        </w:rPr>
        <w:t>招生</w:t>
      </w:r>
      <w:r w:rsidRPr="00C846D3">
        <w:rPr>
          <w:rFonts w:ascii="Arial" w:hAnsi="Arial" w:cs="Arial"/>
          <w:b/>
          <w:color w:val="002060"/>
          <w:sz w:val="24"/>
          <w:szCs w:val="24"/>
        </w:rPr>
        <w:t>专业目录</w:t>
      </w:r>
    </w:p>
    <w:p w:rsidR="00CC0F5A" w:rsidRPr="006D0ADE" w:rsidRDefault="00C846D3" w:rsidP="00CC0F5A">
      <w:pPr>
        <w:spacing w:line="360" w:lineRule="auto"/>
        <w:ind w:firstLine="480"/>
        <w:rPr>
          <w:rFonts w:ascii="Arial" w:hAnsi="Arial" w:cs="Arial"/>
          <w:szCs w:val="21"/>
          <w:u w:val="single"/>
        </w:rPr>
      </w:pPr>
      <w:r>
        <w:rPr>
          <w:rFonts w:ascii="Arial" w:hAnsi="Arial" w:cs="Arial" w:hint="eastAsia"/>
          <w:sz w:val="24"/>
          <w:szCs w:val="24"/>
        </w:rPr>
        <w:t>请</w:t>
      </w:r>
      <w:r>
        <w:rPr>
          <w:rFonts w:ascii="Arial" w:hAnsi="Arial" w:cs="Arial"/>
          <w:sz w:val="24"/>
          <w:szCs w:val="24"/>
        </w:rPr>
        <w:t>查询：</w:t>
      </w:r>
      <w:r w:rsidR="00CC0F5A">
        <w:rPr>
          <w:rFonts w:ascii="Arial" w:hAnsi="Arial" w:cs="Arial" w:hint="eastAsia"/>
          <w:sz w:val="24"/>
          <w:szCs w:val="24"/>
        </w:rPr>
        <w:t xml:space="preserve">1. </w:t>
      </w:r>
      <w:r w:rsidR="00CC0F5A" w:rsidRPr="00CC0F5A">
        <w:rPr>
          <w:rFonts w:ascii="Arial" w:hAnsi="Arial" w:cs="Arial" w:hint="eastAsia"/>
          <w:szCs w:val="21"/>
        </w:rPr>
        <w:t>同济大学</w:t>
      </w:r>
      <w:r w:rsidR="00CC0F5A" w:rsidRPr="00CC0F5A">
        <w:rPr>
          <w:rFonts w:ascii="Arial" w:hAnsi="Arial" w:cs="Arial"/>
          <w:szCs w:val="21"/>
        </w:rPr>
        <w:t>研究生</w:t>
      </w:r>
      <w:r w:rsidR="00CC0F5A" w:rsidRPr="00CC0F5A">
        <w:rPr>
          <w:rFonts w:ascii="Arial" w:hAnsi="Arial" w:cs="Arial" w:hint="eastAsia"/>
          <w:szCs w:val="21"/>
        </w:rPr>
        <w:t>招生</w:t>
      </w:r>
      <w:r w:rsidR="00CC0F5A" w:rsidRPr="00CC0F5A">
        <w:rPr>
          <w:rFonts w:ascii="Arial" w:hAnsi="Arial" w:cs="Arial"/>
          <w:szCs w:val="21"/>
        </w:rPr>
        <w:t>网：</w:t>
      </w:r>
      <w:hyperlink r:id="rId11" w:history="1">
        <w:r w:rsidR="00CC0F5A" w:rsidRPr="006D0ADE">
          <w:rPr>
            <w:rStyle w:val="a8"/>
            <w:rFonts w:ascii="Arial" w:hAnsi="Arial" w:cs="Arial"/>
            <w:szCs w:val="21"/>
          </w:rPr>
          <w:t>http://yz.tongji.edu.cn/</w:t>
        </w:r>
      </w:hyperlink>
      <w:r w:rsidR="00CC0F5A" w:rsidRPr="006D0ADE">
        <w:rPr>
          <w:rFonts w:ascii="Arial" w:hAnsi="Arial" w:cs="Arial"/>
          <w:szCs w:val="21"/>
          <w:u w:val="single"/>
        </w:rPr>
        <w:t xml:space="preserve"> </w:t>
      </w:r>
    </w:p>
    <w:p w:rsidR="004D180C" w:rsidRPr="00CC0F5A" w:rsidRDefault="00CC0F5A" w:rsidP="00CC0F5A">
      <w:pPr>
        <w:spacing w:line="360" w:lineRule="auto"/>
        <w:ind w:firstLineChars="600" w:firstLine="1440"/>
        <w:rPr>
          <w:rFonts w:ascii="Arial" w:hAnsi="Arial" w:cs="Arial"/>
          <w:color w:val="002060"/>
          <w:szCs w:val="21"/>
        </w:rPr>
      </w:pPr>
      <w:r>
        <w:rPr>
          <w:rFonts w:ascii="Arial" w:hAnsi="Arial" w:cs="Arial"/>
          <w:sz w:val="24"/>
          <w:szCs w:val="24"/>
        </w:rPr>
        <w:t xml:space="preserve">2. </w:t>
      </w:r>
      <w:r w:rsidRPr="00CC0F5A">
        <w:rPr>
          <w:rFonts w:ascii="Arial" w:hAnsi="Arial" w:cs="Arial" w:hint="eastAsia"/>
          <w:szCs w:val="21"/>
        </w:rPr>
        <w:t>经济与管理学院</w:t>
      </w:r>
      <w:r w:rsidRPr="00CC0F5A">
        <w:rPr>
          <w:rFonts w:ascii="Arial" w:hAnsi="Arial" w:cs="Arial"/>
          <w:szCs w:val="21"/>
        </w:rPr>
        <w:t>：</w:t>
      </w:r>
      <w:r w:rsidR="00C846D3" w:rsidRPr="00CC0F5A">
        <w:rPr>
          <w:rFonts w:ascii="Arial" w:hAnsi="Arial" w:cs="Arial" w:hint="eastAsia"/>
          <w:szCs w:val="21"/>
        </w:rPr>
        <w:t xml:space="preserve"> </w:t>
      </w:r>
      <w:hyperlink r:id="rId12" w:history="1">
        <w:r w:rsidR="00C846D3" w:rsidRPr="006D0ADE">
          <w:rPr>
            <w:rStyle w:val="a8"/>
            <w:rFonts w:ascii="Arial" w:hAnsi="Arial" w:cs="Arial"/>
            <w:szCs w:val="21"/>
            <w:u w:val="none"/>
          </w:rPr>
          <w:t>http://sem.tongji.edu.cn/semch/</w:t>
        </w:r>
      </w:hyperlink>
      <w:r w:rsidR="00C846D3" w:rsidRPr="00CC0F5A">
        <w:rPr>
          <w:rFonts w:ascii="Arial" w:hAnsi="Arial" w:cs="Arial"/>
          <w:color w:val="002060"/>
          <w:szCs w:val="21"/>
        </w:rPr>
        <w:t xml:space="preserve"> - “</w:t>
      </w:r>
      <w:r w:rsidR="00C846D3" w:rsidRPr="00CC0F5A">
        <w:rPr>
          <w:rFonts w:ascii="Arial" w:hAnsi="Arial" w:cs="Arial" w:hint="eastAsia"/>
          <w:color w:val="002060"/>
          <w:szCs w:val="21"/>
        </w:rPr>
        <w:t>师资</w:t>
      </w:r>
      <w:r w:rsidR="00C846D3" w:rsidRPr="00CC0F5A">
        <w:rPr>
          <w:rFonts w:ascii="Arial" w:hAnsi="Arial" w:cs="Arial"/>
          <w:color w:val="002060"/>
          <w:szCs w:val="21"/>
        </w:rPr>
        <w:t>队伍</w:t>
      </w:r>
      <w:r w:rsidR="00C846D3" w:rsidRPr="00CC0F5A">
        <w:rPr>
          <w:rFonts w:ascii="Arial" w:hAnsi="Arial" w:cs="Arial"/>
          <w:color w:val="002060"/>
          <w:szCs w:val="21"/>
        </w:rPr>
        <w:t>”</w:t>
      </w:r>
      <w:r w:rsidRPr="00CC0F5A">
        <w:rPr>
          <w:rFonts w:ascii="Arial" w:hAnsi="Arial" w:cs="Arial" w:hint="eastAsia"/>
          <w:color w:val="002060"/>
          <w:szCs w:val="21"/>
        </w:rPr>
        <w:t>、</w:t>
      </w:r>
      <w:r w:rsidRPr="00CC0F5A">
        <w:rPr>
          <w:rFonts w:ascii="Arial" w:hAnsi="Arial" w:cs="Arial"/>
          <w:color w:val="002060"/>
          <w:szCs w:val="21"/>
        </w:rPr>
        <w:t>“</w:t>
      </w:r>
      <w:r w:rsidRPr="00CC0F5A">
        <w:rPr>
          <w:rFonts w:ascii="Arial" w:hAnsi="Arial" w:cs="Arial" w:hint="eastAsia"/>
          <w:color w:val="002060"/>
          <w:szCs w:val="21"/>
        </w:rPr>
        <w:t>招生</w:t>
      </w:r>
      <w:r w:rsidRPr="00CC0F5A">
        <w:rPr>
          <w:rFonts w:ascii="Arial" w:hAnsi="Arial" w:cs="Arial"/>
          <w:color w:val="002060"/>
          <w:szCs w:val="21"/>
        </w:rPr>
        <w:t>信息</w:t>
      </w:r>
      <w:r w:rsidRPr="00CC0F5A">
        <w:rPr>
          <w:rFonts w:ascii="Arial" w:hAnsi="Arial" w:cs="Arial"/>
          <w:color w:val="002060"/>
          <w:szCs w:val="21"/>
        </w:rPr>
        <w:t>”</w:t>
      </w:r>
      <w:r w:rsidR="003955D7">
        <w:rPr>
          <w:rFonts w:ascii="Arial" w:hAnsi="Arial" w:cs="Arial" w:hint="eastAsia"/>
          <w:color w:val="002060"/>
          <w:szCs w:val="21"/>
        </w:rPr>
        <w:t>等</w:t>
      </w:r>
    </w:p>
    <w:p w:rsidR="00553732" w:rsidRDefault="00C846D3" w:rsidP="008D25D2">
      <w:pPr>
        <w:spacing w:line="360" w:lineRule="auto"/>
        <w:rPr>
          <w:rFonts w:ascii="Arial" w:hAnsi="Arial" w:cs="Arial"/>
          <w:b/>
          <w:color w:val="002060"/>
          <w:sz w:val="24"/>
          <w:szCs w:val="24"/>
        </w:rPr>
      </w:pPr>
      <w:r w:rsidRPr="00C846D3">
        <w:rPr>
          <w:rFonts w:ascii="Arial" w:hAnsi="Arial" w:cs="Arial" w:hint="eastAsia"/>
          <w:b/>
          <w:color w:val="002060"/>
          <w:sz w:val="24"/>
          <w:szCs w:val="24"/>
        </w:rPr>
        <w:t>五</w:t>
      </w:r>
      <w:r w:rsidRPr="00C846D3">
        <w:rPr>
          <w:rFonts w:ascii="Arial" w:hAnsi="Arial" w:cs="Arial"/>
          <w:b/>
          <w:color w:val="002060"/>
          <w:sz w:val="24"/>
          <w:szCs w:val="24"/>
        </w:rPr>
        <w:t>、</w:t>
      </w:r>
      <w:r w:rsidR="00937C19">
        <w:rPr>
          <w:rFonts w:ascii="Arial" w:hAnsi="Arial" w:cs="Arial" w:hint="eastAsia"/>
          <w:b/>
          <w:color w:val="002060"/>
          <w:sz w:val="24"/>
          <w:szCs w:val="24"/>
        </w:rPr>
        <w:t>咨询</w:t>
      </w:r>
    </w:p>
    <w:p w:rsidR="006D0ADE" w:rsidRDefault="006D0ADE" w:rsidP="00F02A3A">
      <w:pPr>
        <w:spacing w:line="360" w:lineRule="auto"/>
        <w:ind w:firstLineChars="200" w:firstLine="480"/>
        <w:rPr>
          <w:rFonts w:ascii="Arial" w:hAnsi="Arial" w:cs="Arial"/>
          <w:sz w:val="24"/>
          <w:szCs w:val="24"/>
        </w:rPr>
      </w:pPr>
      <w:r>
        <w:rPr>
          <w:rFonts w:ascii="Arial" w:hAnsi="Arial" w:cs="Arial" w:hint="eastAsia"/>
          <w:sz w:val="24"/>
          <w:szCs w:val="24"/>
        </w:rPr>
        <w:t>联系</w:t>
      </w:r>
      <w:r>
        <w:rPr>
          <w:rFonts w:ascii="Arial" w:hAnsi="Arial" w:cs="Arial"/>
          <w:sz w:val="24"/>
          <w:szCs w:val="24"/>
        </w:rPr>
        <w:t>地址：</w:t>
      </w:r>
      <w:r w:rsidR="00F02A3A" w:rsidRPr="003321A3">
        <w:rPr>
          <w:rFonts w:ascii="Arial" w:hAnsi="Arial" w:cs="Arial" w:hint="eastAsia"/>
          <w:sz w:val="24"/>
          <w:szCs w:val="24"/>
        </w:rPr>
        <w:t>上海市四平路</w:t>
      </w:r>
      <w:r w:rsidR="00F02A3A" w:rsidRPr="003321A3">
        <w:rPr>
          <w:rFonts w:ascii="Arial" w:hAnsi="Arial" w:cs="Arial" w:hint="eastAsia"/>
          <w:sz w:val="24"/>
          <w:szCs w:val="24"/>
        </w:rPr>
        <w:t>1500</w:t>
      </w:r>
      <w:r w:rsidR="00F02A3A" w:rsidRPr="003321A3">
        <w:rPr>
          <w:rFonts w:ascii="Arial" w:hAnsi="Arial" w:cs="Arial" w:hint="eastAsia"/>
          <w:sz w:val="24"/>
          <w:szCs w:val="24"/>
        </w:rPr>
        <w:t>号同济大学</w:t>
      </w:r>
      <w:r w:rsidR="00F02A3A" w:rsidRPr="003321A3">
        <w:rPr>
          <w:rFonts w:ascii="Arial" w:hAnsi="Arial" w:cs="Arial" w:hint="eastAsia"/>
          <w:sz w:val="24"/>
          <w:szCs w:val="24"/>
        </w:rPr>
        <w:t xml:space="preserve"> </w:t>
      </w:r>
      <w:r w:rsidR="00F02A3A" w:rsidRPr="003321A3">
        <w:rPr>
          <w:rFonts w:ascii="Arial" w:hAnsi="Arial" w:cs="Arial" w:hint="eastAsia"/>
          <w:sz w:val="24"/>
          <w:szCs w:val="24"/>
        </w:rPr>
        <w:t>经济与管理学院</w:t>
      </w:r>
      <w:r w:rsidR="00F02A3A" w:rsidRPr="003321A3">
        <w:rPr>
          <w:rFonts w:ascii="Arial" w:hAnsi="Arial" w:cs="Arial" w:hint="eastAsia"/>
          <w:sz w:val="24"/>
          <w:szCs w:val="24"/>
        </w:rPr>
        <w:t xml:space="preserve"> </w:t>
      </w:r>
      <w:r w:rsidR="00F02A3A" w:rsidRPr="003321A3">
        <w:rPr>
          <w:rFonts w:ascii="Arial" w:hAnsi="Arial" w:cs="Arial" w:hint="eastAsia"/>
          <w:sz w:val="24"/>
          <w:szCs w:val="24"/>
        </w:rPr>
        <w:t>同济大厦</w:t>
      </w:r>
      <w:r w:rsidR="00F02A3A" w:rsidRPr="003321A3">
        <w:rPr>
          <w:rFonts w:ascii="Arial" w:hAnsi="Arial" w:cs="Arial" w:hint="eastAsia"/>
          <w:sz w:val="24"/>
          <w:szCs w:val="24"/>
        </w:rPr>
        <w:t>A</w:t>
      </w:r>
      <w:r w:rsidR="00F02A3A" w:rsidRPr="003321A3">
        <w:rPr>
          <w:rFonts w:ascii="Arial" w:hAnsi="Arial" w:cs="Arial" w:hint="eastAsia"/>
          <w:sz w:val="24"/>
          <w:szCs w:val="24"/>
        </w:rPr>
        <w:t>楼</w:t>
      </w:r>
      <w:r w:rsidR="00F02A3A" w:rsidRPr="003321A3">
        <w:rPr>
          <w:rFonts w:ascii="Arial" w:hAnsi="Arial" w:cs="Arial" w:hint="eastAsia"/>
          <w:sz w:val="24"/>
          <w:szCs w:val="24"/>
        </w:rPr>
        <w:t>1301</w:t>
      </w:r>
      <w:r w:rsidR="00F02A3A" w:rsidRPr="003321A3">
        <w:rPr>
          <w:rFonts w:ascii="Arial" w:hAnsi="Arial" w:cs="Arial" w:hint="eastAsia"/>
          <w:sz w:val="24"/>
          <w:szCs w:val="24"/>
        </w:rPr>
        <w:t>室，研究生教务科</w:t>
      </w:r>
      <w:r w:rsidR="00E651C8">
        <w:rPr>
          <w:rFonts w:ascii="Arial" w:hAnsi="Arial" w:cs="Arial" w:hint="eastAsia"/>
          <w:sz w:val="24"/>
          <w:szCs w:val="24"/>
        </w:rPr>
        <w:t>。</w:t>
      </w:r>
    </w:p>
    <w:p w:rsidR="00937C19" w:rsidRPr="006D0ADE" w:rsidRDefault="006D0ADE" w:rsidP="003321A3">
      <w:pPr>
        <w:spacing w:line="360" w:lineRule="auto"/>
        <w:ind w:firstLineChars="200" w:firstLine="480"/>
        <w:rPr>
          <w:rStyle w:val="a8"/>
          <w:rFonts w:ascii="Arial" w:hAnsi="Arial" w:cs="Arial"/>
          <w:szCs w:val="21"/>
          <w:u w:val="none"/>
        </w:rPr>
      </w:pPr>
      <w:r>
        <w:rPr>
          <w:rFonts w:ascii="Arial" w:hAnsi="Arial" w:cs="Arial" w:hint="eastAsia"/>
          <w:sz w:val="24"/>
          <w:szCs w:val="24"/>
        </w:rPr>
        <w:t>联系人</w:t>
      </w:r>
      <w:r>
        <w:rPr>
          <w:rFonts w:ascii="Arial" w:hAnsi="Arial" w:cs="Arial"/>
          <w:sz w:val="24"/>
          <w:szCs w:val="24"/>
        </w:rPr>
        <w:t>：</w:t>
      </w:r>
      <w:r w:rsidR="00F02A3A" w:rsidRPr="00F02A3A">
        <w:rPr>
          <w:rFonts w:ascii="Arial" w:hAnsi="Arial" w:cs="Arial" w:hint="eastAsia"/>
          <w:sz w:val="24"/>
          <w:szCs w:val="24"/>
        </w:rPr>
        <w:t>唐</w:t>
      </w:r>
      <w:r>
        <w:rPr>
          <w:rFonts w:ascii="Arial" w:hAnsi="Arial" w:cs="Arial" w:hint="eastAsia"/>
          <w:sz w:val="24"/>
          <w:szCs w:val="24"/>
        </w:rPr>
        <w:t>老师：</w:t>
      </w:r>
      <w:r w:rsidR="00F02A3A" w:rsidRPr="006D0ADE">
        <w:rPr>
          <w:rFonts w:ascii="Arial" w:hAnsi="Arial" w:cs="Arial" w:hint="eastAsia"/>
          <w:sz w:val="24"/>
          <w:szCs w:val="24"/>
        </w:rPr>
        <w:t xml:space="preserve"> </w:t>
      </w:r>
      <w:hyperlink r:id="rId13" w:history="1">
        <w:r w:rsidR="00063D53" w:rsidRPr="006D0ADE">
          <w:rPr>
            <w:rStyle w:val="a8"/>
            <w:rFonts w:ascii="Arial" w:hAnsi="Arial" w:cs="Arial" w:hint="eastAsia"/>
            <w:szCs w:val="21"/>
            <w:u w:val="none"/>
          </w:rPr>
          <w:t>tangjieze198773@126.com</w:t>
        </w:r>
      </w:hyperlink>
      <w:r>
        <w:rPr>
          <w:rFonts w:ascii="Arial" w:hAnsi="Arial" w:cs="Arial" w:hint="eastAsia"/>
          <w:sz w:val="24"/>
          <w:szCs w:val="24"/>
        </w:rPr>
        <w:t>；兀老师：</w:t>
      </w:r>
      <w:r w:rsidRPr="006D0ADE">
        <w:rPr>
          <w:rStyle w:val="a8"/>
          <w:rFonts w:ascii="Arial" w:hAnsi="Arial" w:cs="Arial" w:hint="eastAsia"/>
          <w:szCs w:val="21"/>
          <w:u w:val="none"/>
        </w:rPr>
        <w:t>92670@tongji.edu.cn</w:t>
      </w:r>
    </w:p>
    <w:p w:rsidR="006D0ADE" w:rsidRDefault="006D0ADE" w:rsidP="006D0ADE">
      <w:pPr>
        <w:spacing w:line="360" w:lineRule="auto"/>
        <w:ind w:firstLineChars="200" w:firstLine="480"/>
        <w:rPr>
          <w:rFonts w:ascii="Arial" w:hAnsi="Arial" w:cs="Arial"/>
          <w:b/>
          <w:color w:val="002060"/>
          <w:sz w:val="24"/>
          <w:szCs w:val="24"/>
        </w:rPr>
      </w:pPr>
      <w:r>
        <w:rPr>
          <w:rFonts w:ascii="Arial" w:hAnsi="Arial" w:cs="Arial" w:hint="eastAsia"/>
          <w:sz w:val="24"/>
          <w:szCs w:val="24"/>
        </w:rPr>
        <w:t>联系</w:t>
      </w:r>
      <w:r w:rsidRPr="003321A3">
        <w:rPr>
          <w:rFonts w:ascii="Arial" w:hAnsi="Arial" w:cs="Arial" w:hint="eastAsia"/>
          <w:sz w:val="24"/>
          <w:szCs w:val="24"/>
        </w:rPr>
        <w:t>电话：</w:t>
      </w:r>
      <w:r w:rsidRPr="003321A3">
        <w:rPr>
          <w:rFonts w:ascii="Arial" w:hAnsi="Arial" w:cs="Arial" w:hint="eastAsia"/>
          <w:sz w:val="24"/>
          <w:szCs w:val="24"/>
        </w:rPr>
        <w:t>021-65983383</w:t>
      </w:r>
      <w:r w:rsidRPr="003321A3">
        <w:rPr>
          <w:rFonts w:ascii="Arial" w:hAnsi="Arial" w:cs="Arial" w:hint="eastAsia"/>
          <w:sz w:val="24"/>
          <w:szCs w:val="24"/>
        </w:rPr>
        <w:t>。</w:t>
      </w:r>
    </w:p>
    <w:p w:rsidR="00553732" w:rsidRDefault="00553732" w:rsidP="008D25D2">
      <w:pPr>
        <w:spacing w:line="360" w:lineRule="auto"/>
        <w:rPr>
          <w:rFonts w:ascii="Arial" w:hAnsi="Arial" w:cs="Arial"/>
          <w:sz w:val="24"/>
          <w:szCs w:val="24"/>
        </w:rPr>
      </w:pPr>
    </w:p>
    <w:p w:rsidR="00553732" w:rsidRPr="00C846D3" w:rsidRDefault="00553732" w:rsidP="008D25D2">
      <w:pPr>
        <w:spacing w:line="360" w:lineRule="auto"/>
        <w:rPr>
          <w:rFonts w:ascii="Arial" w:hAnsi="Arial" w:cs="Arial"/>
          <w:sz w:val="24"/>
          <w:szCs w:val="24"/>
        </w:rPr>
      </w:pPr>
    </w:p>
    <w:p w:rsidR="004D180C" w:rsidRDefault="004D180C" w:rsidP="008D25D2">
      <w:pPr>
        <w:spacing w:line="360" w:lineRule="auto"/>
        <w:rPr>
          <w:rFonts w:ascii="Arial" w:hAnsi="Arial" w:cs="Arial"/>
          <w:sz w:val="24"/>
          <w:szCs w:val="24"/>
        </w:rPr>
      </w:pPr>
    </w:p>
    <w:p w:rsidR="00CB7531" w:rsidRPr="00221F2A" w:rsidRDefault="00CB7531" w:rsidP="008D25D2">
      <w:pPr>
        <w:spacing w:line="360" w:lineRule="auto"/>
        <w:rPr>
          <w:rFonts w:ascii="Arial" w:hAnsi="Arial" w:cs="Arial"/>
          <w:sz w:val="24"/>
          <w:szCs w:val="24"/>
        </w:rPr>
      </w:pPr>
    </w:p>
    <w:sectPr w:rsidR="00CB7531" w:rsidRPr="00221F2A" w:rsidSect="00005047">
      <w:pgSz w:w="11906" w:h="16838" w:code="9"/>
      <w:pgMar w:top="851" w:right="1418" w:bottom="851"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AC9" w:rsidRDefault="00014AC9" w:rsidP="0014218D">
      <w:r>
        <w:separator/>
      </w:r>
    </w:p>
  </w:endnote>
  <w:endnote w:type="continuationSeparator" w:id="0">
    <w:p w:rsidR="00014AC9" w:rsidRDefault="00014AC9" w:rsidP="0014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AC9" w:rsidRDefault="00014AC9" w:rsidP="0014218D">
      <w:r>
        <w:separator/>
      </w:r>
    </w:p>
  </w:footnote>
  <w:footnote w:type="continuationSeparator" w:id="0">
    <w:p w:rsidR="00014AC9" w:rsidRDefault="00014AC9" w:rsidP="001421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F771C"/>
    <w:multiLevelType w:val="hybridMultilevel"/>
    <w:tmpl w:val="73C4BEB4"/>
    <w:lvl w:ilvl="0" w:tplc="E8EAE5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1FB45FF"/>
    <w:multiLevelType w:val="hybridMultilevel"/>
    <w:tmpl w:val="E7F2BAFC"/>
    <w:lvl w:ilvl="0" w:tplc="B590027E">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 w15:restartNumberingAfterBreak="0">
    <w:nsid w:val="5B384DFB"/>
    <w:multiLevelType w:val="hybridMultilevel"/>
    <w:tmpl w:val="219E351C"/>
    <w:lvl w:ilvl="0" w:tplc="A7366348">
      <w:start w:val="1"/>
      <w:numFmt w:val="japaneseCounting"/>
      <w:lvlText w:val="%1、"/>
      <w:lvlJc w:val="left"/>
      <w:pPr>
        <w:ind w:left="720" w:hanging="720"/>
      </w:pPr>
      <w:rPr>
        <w:rFonts w:hint="default"/>
      </w:rPr>
    </w:lvl>
    <w:lvl w:ilvl="1" w:tplc="75825E6C">
      <w:start w:val="1"/>
      <w:numFmt w:val="japaneseCounting"/>
      <w:lvlText w:val="（%2）"/>
      <w:lvlJc w:val="left"/>
      <w:pPr>
        <w:ind w:left="1176" w:hanging="756"/>
      </w:pPr>
      <w:rPr>
        <w:rFonts w:hint="default"/>
      </w:rPr>
    </w:lvl>
    <w:lvl w:ilvl="2" w:tplc="F12A9B9C">
      <w:start w:val="1"/>
      <w:numFmt w:val="decimal"/>
      <w:lvlText w:val="%3．"/>
      <w:lvlJc w:val="left"/>
      <w:pPr>
        <w:ind w:left="1560" w:hanging="720"/>
      </w:pPr>
      <w:rPr>
        <w:rFonts w:hint="default"/>
        <w:b/>
        <w:color w:val="002060"/>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5B2EF6"/>
    <w:multiLevelType w:val="hybridMultilevel"/>
    <w:tmpl w:val="2542D1B8"/>
    <w:lvl w:ilvl="0" w:tplc="034026D6">
      <w:start w:val="1"/>
      <w:numFmt w:val="decimal"/>
      <w:lvlText w:val="%1."/>
      <w:lvlJc w:val="left"/>
      <w:pPr>
        <w:ind w:left="962" w:hanging="36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DA8"/>
    <w:rsid w:val="00002F1A"/>
    <w:rsid w:val="00005047"/>
    <w:rsid w:val="00010515"/>
    <w:rsid w:val="00014AC9"/>
    <w:rsid w:val="00026A6C"/>
    <w:rsid w:val="000343C8"/>
    <w:rsid w:val="000576BC"/>
    <w:rsid w:val="00062C1D"/>
    <w:rsid w:val="00063D53"/>
    <w:rsid w:val="000731C2"/>
    <w:rsid w:val="000A1376"/>
    <w:rsid w:val="000C399E"/>
    <w:rsid w:val="000D1C3C"/>
    <w:rsid w:val="000D34E2"/>
    <w:rsid w:val="000D5564"/>
    <w:rsid w:val="000F1A6C"/>
    <w:rsid w:val="000F3934"/>
    <w:rsid w:val="001030E5"/>
    <w:rsid w:val="00121ACC"/>
    <w:rsid w:val="0014218D"/>
    <w:rsid w:val="00142615"/>
    <w:rsid w:val="00154B13"/>
    <w:rsid w:val="00166C28"/>
    <w:rsid w:val="00167C39"/>
    <w:rsid w:val="00177AA6"/>
    <w:rsid w:val="00180200"/>
    <w:rsid w:val="00194F82"/>
    <w:rsid w:val="001A1D0B"/>
    <w:rsid w:val="001A21B4"/>
    <w:rsid w:val="001A4101"/>
    <w:rsid w:val="001A59F3"/>
    <w:rsid w:val="001C5060"/>
    <w:rsid w:val="001D37C7"/>
    <w:rsid w:val="001D7FFA"/>
    <w:rsid w:val="00212075"/>
    <w:rsid w:val="00221F2A"/>
    <w:rsid w:val="00223847"/>
    <w:rsid w:val="00240D69"/>
    <w:rsid w:val="00251BB7"/>
    <w:rsid w:val="00253B79"/>
    <w:rsid w:val="00265ECC"/>
    <w:rsid w:val="00267A9A"/>
    <w:rsid w:val="00285ECE"/>
    <w:rsid w:val="002A5387"/>
    <w:rsid w:val="002C2BC6"/>
    <w:rsid w:val="002C48B1"/>
    <w:rsid w:val="002C7EC0"/>
    <w:rsid w:val="002D19DD"/>
    <w:rsid w:val="002D4AEF"/>
    <w:rsid w:val="002E3382"/>
    <w:rsid w:val="002E5FB7"/>
    <w:rsid w:val="002F2000"/>
    <w:rsid w:val="002F268A"/>
    <w:rsid w:val="003100EC"/>
    <w:rsid w:val="0031537A"/>
    <w:rsid w:val="00327E32"/>
    <w:rsid w:val="003321A3"/>
    <w:rsid w:val="003335C3"/>
    <w:rsid w:val="00342943"/>
    <w:rsid w:val="003479B7"/>
    <w:rsid w:val="00352930"/>
    <w:rsid w:val="00367112"/>
    <w:rsid w:val="00374432"/>
    <w:rsid w:val="00380C3A"/>
    <w:rsid w:val="003955D7"/>
    <w:rsid w:val="00395AE1"/>
    <w:rsid w:val="003971AB"/>
    <w:rsid w:val="003A0B28"/>
    <w:rsid w:val="003B0ABE"/>
    <w:rsid w:val="003B2C01"/>
    <w:rsid w:val="003C1BBF"/>
    <w:rsid w:val="004026F4"/>
    <w:rsid w:val="0040663F"/>
    <w:rsid w:val="00430318"/>
    <w:rsid w:val="0048308E"/>
    <w:rsid w:val="00492427"/>
    <w:rsid w:val="004973FE"/>
    <w:rsid w:val="004A3C52"/>
    <w:rsid w:val="004A7B39"/>
    <w:rsid w:val="004B133C"/>
    <w:rsid w:val="004B56F1"/>
    <w:rsid w:val="004B6D48"/>
    <w:rsid w:val="004C551F"/>
    <w:rsid w:val="004D00AB"/>
    <w:rsid w:val="004D180C"/>
    <w:rsid w:val="004D2C3F"/>
    <w:rsid w:val="004D3DA1"/>
    <w:rsid w:val="00520340"/>
    <w:rsid w:val="0052049F"/>
    <w:rsid w:val="00524E9B"/>
    <w:rsid w:val="005261A0"/>
    <w:rsid w:val="00535D9F"/>
    <w:rsid w:val="00553732"/>
    <w:rsid w:val="005749E9"/>
    <w:rsid w:val="005A1AFD"/>
    <w:rsid w:val="005C3366"/>
    <w:rsid w:val="005D695A"/>
    <w:rsid w:val="005E7FA8"/>
    <w:rsid w:val="005F09B8"/>
    <w:rsid w:val="00625F2A"/>
    <w:rsid w:val="0063011B"/>
    <w:rsid w:val="0063064B"/>
    <w:rsid w:val="0064494C"/>
    <w:rsid w:val="006455F6"/>
    <w:rsid w:val="006568AC"/>
    <w:rsid w:val="006711AD"/>
    <w:rsid w:val="00690876"/>
    <w:rsid w:val="00697F8C"/>
    <w:rsid w:val="006D0ADE"/>
    <w:rsid w:val="006D2887"/>
    <w:rsid w:val="006E2FFC"/>
    <w:rsid w:val="0071619E"/>
    <w:rsid w:val="00730950"/>
    <w:rsid w:val="007344D9"/>
    <w:rsid w:val="007362FB"/>
    <w:rsid w:val="0075460B"/>
    <w:rsid w:val="00764672"/>
    <w:rsid w:val="00780324"/>
    <w:rsid w:val="00784F2C"/>
    <w:rsid w:val="007923C6"/>
    <w:rsid w:val="00797E1E"/>
    <w:rsid w:val="007C7031"/>
    <w:rsid w:val="007D7A6A"/>
    <w:rsid w:val="007E07D0"/>
    <w:rsid w:val="007E7A09"/>
    <w:rsid w:val="007E7E0F"/>
    <w:rsid w:val="007F0DD7"/>
    <w:rsid w:val="007F56E3"/>
    <w:rsid w:val="007F70F9"/>
    <w:rsid w:val="007F7890"/>
    <w:rsid w:val="008145A5"/>
    <w:rsid w:val="00824EDC"/>
    <w:rsid w:val="00826083"/>
    <w:rsid w:val="00826F6B"/>
    <w:rsid w:val="00832898"/>
    <w:rsid w:val="00837738"/>
    <w:rsid w:val="00874ED2"/>
    <w:rsid w:val="008824AE"/>
    <w:rsid w:val="00893E85"/>
    <w:rsid w:val="00894C60"/>
    <w:rsid w:val="008A1103"/>
    <w:rsid w:val="008A590C"/>
    <w:rsid w:val="008D08DB"/>
    <w:rsid w:val="008D25D2"/>
    <w:rsid w:val="008E2329"/>
    <w:rsid w:val="008F45D3"/>
    <w:rsid w:val="008F5CE1"/>
    <w:rsid w:val="009053A8"/>
    <w:rsid w:val="009325C2"/>
    <w:rsid w:val="00937C19"/>
    <w:rsid w:val="00940D9B"/>
    <w:rsid w:val="009463D8"/>
    <w:rsid w:val="00984BA3"/>
    <w:rsid w:val="00994425"/>
    <w:rsid w:val="00996019"/>
    <w:rsid w:val="009974ED"/>
    <w:rsid w:val="009A4D23"/>
    <w:rsid w:val="009A7A68"/>
    <w:rsid w:val="009B017C"/>
    <w:rsid w:val="009C0818"/>
    <w:rsid w:val="009D18B8"/>
    <w:rsid w:val="009D2727"/>
    <w:rsid w:val="009D65F9"/>
    <w:rsid w:val="009D6F2D"/>
    <w:rsid w:val="009E064E"/>
    <w:rsid w:val="009E177A"/>
    <w:rsid w:val="009F6781"/>
    <w:rsid w:val="00A06636"/>
    <w:rsid w:val="00A0696B"/>
    <w:rsid w:val="00A069B0"/>
    <w:rsid w:val="00A14052"/>
    <w:rsid w:val="00A213CF"/>
    <w:rsid w:val="00A23000"/>
    <w:rsid w:val="00A33D20"/>
    <w:rsid w:val="00A40368"/>
    <w:rsid w:val="00A6555D"/>
    <w:rsid w:val="00A667EE"/>
    <w:rsid w:val="00A70CEC"/>
    <w:rsid w:val="00A91DFF"/>
    <w:rsid w:val="00A94DCF"/>
    <w:rsid w:val="00AA0509"/>
    <w:rsid w:val="00AA5E42"/>
    <w:rsid w:val="00AC5464"/>
    <w:rsid w:val="00AE20AD"/>
    <w:rsid w:val="00AE2856"/>
    <w:rsid w:val="00AE63CD"/>
    <w:rsid w:val="00AF46FF"/>
    <w:rsid w:val="00AF5987"/>
    <w:rsid w:val="00B00660"/>
    <w:rsid w:val="00B01AB0"/>
    <w:rsid w:val="00B07764"/>
    <w:rsid w:val="00B225B1"/>
    <w:rsid w:val="00B231F7"/>
    <w:rsid w:val="00B23C71"/>
    <w:rsid w:val="00B427D3"/>
    <w:rsid w:val="00B47E73"/>
    <w:rsid w:val="00B51B7E"/>
    <w:rsid w:val="00B53F94"/>
    <w:rsid w:val="00B54E93"/>
    <w:rsid w:val="00B641DC"/>
    <w:rsid w:val="00B81D32"/>
    <w:rsid w:val="00B84DA8"/>
    <w:rsid w:val="00BA284C"/>
    <w:rsid w:val="00BA2935"/>
    <w:rsid w:val="00BB2105"/>
    <w:rsid w:val="00BC26C4"/>
    <w:rsid w:val="00BC5979"/>
    <w:rsid w:val="00BD32BB"/>
    <w:rsid w:val="00BD406F"/>
    <w:rsid w:val="00BE0C76"/>
    <w:rsid w:val="00BE26B4"/>
    <w:rsid w:val="00BE64E4"/>
    <w:rsid w:val="00BE7B24"/>
    <w:rsid w:val="00BF1122"/>
    <w:rsid w:val="00BF3799"/>
    <w:rsid w:val="00C0045E"/>
    <w:rsid w:val="00C117AB"/>
    <w:rsid w:val="00C1744B"/>
    <w:rsid w:val="00C2355A"/>
    <w:rsid w:val="00C321E5"/>
    <w:rsid w:val="00C32344"/>
    <w:rsid w:val="00C5106D"/>
    <w:rsid w:val="00C56F64"/>
    <w:rsid w:val="00C678A9"/>
    <w:rsid w:val="00C74550"/>
    <w:rsid w:val="00C74A11"/>
    <w:rsid w:val="00C837C1"/>
    <w:rsid w:val="00C846D3"/>
    <w:rsid w:val="00C97EA2"/>
    <w:rsid w:val="00CA4D49"/>
    <w:rsid w:val="00CB7531"/>
    <w:rsid w:val="00CC0F5A"/>
    <w:rsid w:val="00CD25BC"/>
    <w:rsid w:val="00CE0BAA"/>
    <w:rsid w:val="00CF2CCE"/>
    <w:rsid w:val="00CF66E8"/>
    <w:rsid w:val="00D020EE"/>
    <w:rsid w:val="00D04CA5"/>
    <w:rsid w:val="00D056CD"/>
    <w:rsid w:val="00D4654F"/>
    <w:rsid w:val="00D547C4"/>
    <w:rsid w:val="00D62275"/>
    <w:rsid w:val="00D6781C"/>
    <w:rsid w:val="00D710E0"/>
    <w:rsid w:val="00D7200A"/>
    <w:rsid w:val="00D828FE"/>
    <w:rsid w:val="00D85B2A"/>
    <w:rsid w:val="00D94110"/>
    <w:rsid w:val="00D96355"/>
    <w:rsid w:val="00DD7E34"/>
    <w:rsid w:val="00DF1EC6"/>
    <w:rsid w:val="00E651C8"/>
    <w:rsid w:val="00E65BDE"/>
    <w:rsid w:val="00E66EED"/>
    <w:rsid w:val="00E75B91"/>
    <w:rsid w:val="00E8112E"/>
    <w:rsid w:val="00E81F33"/>
    <w:rsid w:val="00E9793A"/>
    <w:rsid w:val="00EB124C"/>
    <w:rsid w:val="00EB2672"/>
    <w:rsid w:val="00ED6165"/>
    <w:rsid w:val="00EE096C"/>
    <w:rsid w:val="00EE2CCD"/>
    <w:rsid w:val="00EF6E55"/>
    <w:rsid w:val="00F02A3A"/>
    <w:rsid w:val="00F42F2F"/>
    <w:rsid w:val="00F50A8A"/>
    <w:rsid w:val="00F50B67"/>
    <w:rsid w:val="00F8676B"/>
    <w:rsid w:val="00FA45B2"/>
    <w:rsid w:val="00FB30F6"/>
    <w:rsid w:val="00FB32F6"/>
    <w:rsid w:val="00FC06D2"/>
    <w:rsid w:val="00FC0E98"/>
    <w:rsid w:val="00FC30B6"/>
    <w:rsid w:val="00FC37D6"/>
    <w:rsid w:val="00FD4113"/>
    <w:rsid w:val="00FF4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8513E7-1EBD-4DB9-83C6-A596993EA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21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218D"/>
    <w:rPr>
      <w:sz w:val="18"/>
      <w:szCs w:val="18"/>
    </w:rPr>
  </w:style>
  <w:style w:type="paragraph" w:styleId="a5">
    <w:name w:val="footer"/>
    <w:basedOn w:val="a"/>
    <w:link w:val="a6"/>
    <w:uiPriority w:val="99"/>
    <w:unhideWhenUsed/>
    <w:rsid w:val="0014218D"/>
    <w:pPr>
      <w:tabs>
        <w:tab w:val="center" w:pos="4153"/>
        <w:tab w:val="right" w:pos="8306"/>
      </w:tabs>
      <w:snapToGrid w:val="0"/>
      <w:jc w:val="left"/>
    </w:pPr>
    <w:rPr>
      <w:sz w:val="18"/>
      <w:szCs w:val="18"/>
    </w:rPr>
  </w:style>
  <w:style w:type="character" w:customStyle="1" w:styleId="a6">
    <w:name w:val="页脚 字符"/>
    <w:basedOn w:val="a0"/>
    <w:link w:val="a5"/>
    <w:uiPriority w:val="99"/>
    <w:rsid w:val="0014218D"/>
    <w:rPr>
      <w:sz w:val="18"/>
      <w:szCs w:val="18"/>
    </w:rPr>
  </w:style>
  <w:style w:type="paragraph" w:styleId="a7">
    <w:name w:val="List Paragraph"/>
    <w:basedOn w:val="a"/>
    <w:uiPriority w:val="34"/>
    <w:qFormat/>
    <w:rsid w:val="0063064B"/>
    <w:pPr>
      <w:ind w:firstLineChars="200" w:firstLine="420"/>
    </w:pPr>
  </w:style>
  <w:style w:type="character" w:styleId="a8">
    <w:name w:val="Hyperlink"/>
    <w:basedOn w:val="a0"/>
    <w:uiPriority w:val="99"/>
    <w:unhideWhenUsed/>
    <w:rsid w:val="00CA4D49"/>
    <w:rPr>
      <w:color w:val="0000FF" w:themeColor="hyperlink"/>
      <w:u w:val="single"/>
    </w:rPr>
  </w:style>
  <w:style w:type="paragraph" w:styleId="a9">
    <w:name w:val="Balloon Text"/>
    <w:basedOn w:val="a"/>
    <w:link w:val="aa"/>
    <w:uiPriority w:val="99"/>
    <w:semiHidden/>
    <w:unhideWhenUsed/>
    <w:rsid w:val="00CF66E8"/>
    <w:rPr>
      <w:sz w:val="18"/>
      <w:szCs w:val="18"/>
    </w:rPr>
  </w:style>
  <w:style w:type="character" w:customStyle="1" w:styleId="aa">
    <w:name w:val="批注框文本 字符"/>
    <w:basedOn w:val="a0"/>
    <w:link w:val="a9"/>
    <w:uiPriority w:val="99"/>
    <w:semiHidden/>
    <w:rsid w:val="00CF66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61619">
      <w:bodyDiv w:val="1"/>
      <w:marLeft w:val="0"/>
      <w:marRight w:val="0"/>
      <w:marTop w:val="0"/>
      <w:marBottom w:val="0"/>
      <w:divBdr>
        <w:top w:val="none" w:sz="0" w:space="0" w:color="auto"/>
        <w:left w:val="none" w:sz="0" w:space="0" w:color="auto"/>
        <w:bottom w:val="none" w:sz="0" w:space="0" w:color="auto"/>
        <w:right w:val="none" w:sz="0" w:space="0" w:color="auto"/>
      </w:divBdr>
    </w:div>
    <w:div w:id="1012292741">
      <w:bodyDiv w:val="1"/>
      <w:marLeft w:val="0"/>
      <w:marRight w:val="0"/>
      <w:marTop w:val="0"/>
      <w:marBottom w:val="0"/>
      <w:divBdr>
        <w:top w:val="none" w:sz="0" w:space="0" w:color="auto"/>
        <w:left w:val="none" w:sz="0" w:space="0" w:color="auto"/>
        <w:bottom w:val="none" w:sz="0" w:space="0" w:color="auto"/>
        <w:right w:val="none" w:sz="0" w:space="0" w:color="auto"/>
      </w:divBdr>
    </w:div>
    <w:div w:id="1061715686">
      <w:bodyDiv w:val="1"/>
      <w:marLeft w:val="0"/>
      <w:marRight w:val="0"/>
      <w:marTop w:val="0"/>
      <w:marBottom w:val="0"/>
      <w:divBdr>
        <w:top w:val="none" w:sz="0" w:space="0" w:color="auto"/>
        <w:left w:val="none" w:sz="0" w:space="0" w:color="auto"/>
        <w:bottom w:val="none" w:sz="0" w:space="0" w:color="auto"/>
        <w:right w:val="none" w:sz="0" w:space="0" w:color="auto"/>
      </w:divBdr>
    </w:div>
    <w:div w:id="1185902905">
      <w:bodyDiv w:val="1"/>
      <w:marLeft w:val="0"/>
      <w:marRight w:val="0"/>
      <w:marTop w:val="0"/>
      <w:marBottom w:val="0"/>
      <w:divBdr>
        <w:top w:val="none" w:sz="0" w:space="0" w:color="auto"/>
        <w:left w:val="none" w:sz="0" w:space="0" w:color="auto"/>
        <w:bottom w:val="none" w:sz="0" w:space="0" w:color="auto"/>
        <w:right w:val="none" w:sz="0" w:space="0" w:color="auto"/>
      </w:divBdr>
    </w:div>
    <w:div w:id="1639653344">
      <w:bodyDiv w:val="1"/>
      <w:marLeft w:val="0"/>
      <w:marRight w:val="0"/>
      <w:marTop w:val="0"/>
      <w:marBottom w:val="0"/>
      <w:divBdr>
        <w:top w:val="none" w:sz="0" w:space="0" w:color="auto"/>
        <w:left w:val="none" w:sz="0" w:space="0" w:color="auto"/>
        <w:bottom w:val="none" w:sz="0" w:space="0" w:color="auto"/>
        <w:right w:val="none" w:sz="0" w:space="0" w:color="auto"/>
      </w:divBdr>
    </w:div>
    <w:div w:id="1910185066">
      <w:bodyDiv w:val="1"/>
      <w:marLeft w:val="0"/>
      <w:marRight w:val="0"/>
      <w:marTop w:val="0"/>
      <w:marBottom w:val="0"/>
      <w:divBdr>
        <w:top w:val="none" w:sz="0" w:space="0" w:color="auto"/>
        <w:left w:val="none" w:sz="0" w:space="0" w:color="auto"/>
        <w:bottom w:val="none" w:sz="0" w:space="0" w:color="auto"/>
        <w:right w:val="none" w:sz="0" w:space="0" w:color="auto"/>
      </w:divBdr>
    </w:div>
    <w:div w:id="2019456630">
      <w:bodyDiv w:val="1"/>
      <w:marLeft w:val="0"/>
      <w:marRight w:val="0"/>
      <w:marTop w:val="0"/>
      <w:marBottom w:val="0"/>
      <w:divBdr>
        <w:top w:val="none" w:sz="0" w:space="0" w:color="auto"/>
        <w:left w:val="none" w:sz="0" w:space="0" w:color="auto"/>
        <w:bottom w:val="none" w:sz="0" w:space="0" w:color="auto"/>
        <w:right w:val="none" w:sz="0" w:space="0" w:color="auto"/>
      </w:divBdr>
    </w:div>
    <w:div w:id="20592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gjieze198773@126.com" TargetMode="External"/><Relationship Id="rId3" Type="http://schemas.openxmlformats.org/officeDocument/2006/relationships/settings" Target="settings.xml"/><Relationship Id="rId7" Type="http://schemas.openxmlformats.org/officeDocument/2006/relationships/hyperlink" Target="http://photo.tongji.edu.cn/themes/11/userfiles/images/2017/4/12/650/ewa5fi7utyibsq0.jpg" TargetMode="External"/><Relationship Id="rId12" Type="http://schemas.openxmlformats.org/officeDocument/2006/relationships/hyperlink" Target="http://sem.tongji.edu.cn/sem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z.tongji.edu.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wuyunbo</dc:creator>
  <cp:keywords/>
  <dc:description/>
  <cp:lastModifiedBy>admin</cp:lastModifiedBy>
  <cp:revision>670</cp:revision>
  <cp:lastPrinted>2017-04-27T00:24:00Z</cp:lastPrinted>
  <dcterms:created xsi:type="dcterms:W3CDTF">2017-04-23T08:33:00Z</dcterms:created>
  <dcterms:modified xsi:type="dcterms:W3CDTF">2017-05-09T08:42:00Z</dcterms:modified>
</cp:coreProperties>
</file>